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241E" w14:textId="77777777" w:rsidR="00BB0470" w:rsidRDefault="00440990" w:rsidP="00440990">
      <w:pPr>
        <w:pStyle w:val="Heading1"/>
        <w:spacing w:before="0"/>
        <w:jc w:val="center"/>
        <w:rPr>
          <w:color w:val="auto"/>
        </w:rPr>
      </w:pPr>
      <w:r w:rsidRPr="0002331A">
        <w:rPr>
          <w:color w:val="auto"/>
        </w:rPr>
        <w:t xml:space="preserve">AY2026-27 and AY2027-28 </w:t>
      </w:r>
      <w:r w:rsidRPr="0002331A">
        <w:rPr>
          <w:i/>
          <w:iCs/>
          <w:color w:val="auto"/>
        </w:rPr>
        <w:t xml:space="preserve">Revised </w:t>
      </w:r>
      <w:r w:rsidRPr="0002331A">
        <w:rPr>
          <w:color w:val="auto"/>
        </w:rPr>
        <w:t xml:space="preserve">Consolidation and Simplification of Fees; New Service Fee to Include </w:t>
      </w:r>
    </w:p>
    <w:p w14:paraId="457B8922" w14:textId="7BA09377" w:rsidR="00440990" w:rsidRPr="0002331A" w:rsidRDefault="00440990" w:rsidP="00440990">
      <w:pPr>
        <w:pStyle w:val="Heading1"/>
        <w:spacing w:before="0"/>
        <w:jc w:val="center"/>
        <w:rPr>
          <w:color w:val="auto"/>
        </w:rPr>
      </w:pPr>
      <w:r w:rsidRPr="0002331A">
        <w:rPr>
          <w:color w:val="auto"/>
        </w:rPr>
        <w:t>IUP Site and Regional Campus</w:t>
      </w:r>
    </w:p>
    <w:p w14:paraId="018168E4" w14:textId="77777777" w:rsidR="00286966" w:rsidRPr="00286966" w:rsidRDefault="00286966" w:rsidP="006700F4">
      <w:pPr>
        <w:pStyle w:val="ReportTile"/>
      </w:pPr>
      <w:r w:rsidRPr="00286966">
        <w:t>Council of Trustees</w:t>
      </w:r>
    </w:p>
    <w:p w14:paraId="5CA1B6A3" w14:textId="77777777" w:rsidR="00286966" w:rsidRPr="00286966" w:rsidRDefault="00286966" w:rsidP="00286966">
      <w:pPr>
        <w:pStyle w:val="IUPDate"/>
      </w:pPr>
      <w:r w:rsidRPr="00286966">
        <w:t>Indiana University of Pennsylvania</w:t>
      </w:r>
    </w:p>
    <w:p w14:paraId="42E873D1" w14:textId="1BCFDFCB" w:rsidR="00286966" w:rsidRPr="00286966" w:rsidRDefault="00440990" w:rsidP="00286966">
      <w:pPr>
        <w:pStyle w:val="IUPDate"/>
      </w:pPr>
      <w:r>
        <w:t>March 5, 2026</w:t>
      </w:r>
    </w:p>
    <w:p w14:paraId="6AAFEDBE" w14:textId="77777777" w:rsidR="00286966" w:rsidRPr="00286966" w:rsidRDefault="00286966" w:rsidP="00286966"/>
    <w:p w14:paraId="458BB697" w14:textId="77777777" w:rsidR="00440990" w:rsidRDefault="00440990" w:rsidP="0070695F">
      <w:pPr>
        <w:pStyle w:val="Text"/>
        <w:spacing w:after="0"/>
      </w:pPr>
      <w:r>
        <w:t>Each year at the December IUP Council of Trustees meeting, a Student Fee Proposal book is presented.</w:t>
      </w:r>
      <w:r>
        <w:rPr>
          <w:spacing w:val="-4"/>
        </w:rPr>
        <w:t xml:space="preserve"> </w:t>
      </w:r>
      <w:r>
        <w:t>It</w:t>
      </w:r>
      <w:r>
        <w:rPr>
          <w:spacing w:val="-4"/>
        </w:rPr>
        <w:t xml:space="preserve"> </w:t>
      </w:r>
      <w:r>
        <w:t>includes</w:t>
      </w:r>
      <w:r>
        <w:rPr>
          <w:spacing w:val="-3"/>
        </w:rPr>
        <w:t xml:space="preserve"> </w:t>
      </w:r>
      <w:r>
        <w:t>any</w:t>
      </w:r>
      <w:r>
        <w:rPr>
          <w:spacing w:val="-3"/>
        </w:rPr>
        <w:t xml:space="preserve"> </w:t>
      </w:r>
      <w:r>
        <w:t>proposed</w:t>
      </w:r>
      <w:r>
        <w:rPr>
          <w:spacing w:val="-4"/>
        </w:rPr>
        <w:t xml:space="preserve"> </w:t>
      </w:r>
      <w:r>
        <w:t>changes</w:t>
      </w:r>
      <w:r>
        <w:rPr>
          <w:spacing w:val="-3"/>
        </w:rPr>
        <w:t xml:space="preserve"> </w:t>
      </w:r>
      <w:r>
        <w:t>to</w:t>
      </w:r>
      <w:r>
        <w:rPr>
          <w:spacing w:val="-2"/>
        </w:rPr>
        <w:t xml:space="preserve"> </w:t>
      </w:r>
      <w:r>
        <w:t>existing</w:t>
      </w:r>
      <w:r>
        <w:rPr>
          <w:spacing w:val="-4"/>
        </w:rPr>
        <w:t xml:space="preserve"> </w:t>
      </w:r>
      <w:r>
        <w:t>fees</w:t>
      </w:r>
      <w:r>
        <w:rPr>
          <w:spacing w:val="-3"/>
        </w:rPr>
        <w:t xml:space="preserve"> </w:t>
      </w:r>
      <w:r>
        <w:t>and</w:t>
      </w:r>
      <w:r>
        <w:rPr>
          <w:spacing w:val="-4"/>
        </w:rPr>
        <w:t xml:space="preserve"> </w:t>
      </w:r>
      <w:r>
        <w:t>proposals</w:t>
      </w:r>
      <w:r>
        <w:rPr>
          <w:spacing w:val="-3"/>
        </w:rPr>
        <w:t xml:space="preserve"> </w:t>
      </w:r>
      <w:r>
        <w:t>for new</w:t>
      </w:r>
      <w:r>
        <w:rPr>
          <w:spacing w:val="-2"/>
        </w:rPr>
        <w:t xml:space="preserve"> </w:t>
      </w:r>
      <w:r>
        <w:t>fees for council review and action.</w:t>
      </w:r>
    </w:p>
    <w:p w14:paraId="1BE88A9C" w14:textId="77777777" w:rsidR="00440990" w:rsidRDefault="00440990" w:rsidP="0070695F">
      <w:pPr>
        <w:pStyle w:val="Text"/>
        <w:spacing w:after="0"/>
      </w:pPr>
    </w:p>
    <w:p w14:paraId="431A4EA6" w14:textId="77777777" w:rsidR="00440990" w:rsidRDefault="00440990" w:rsidP="0070695F">
      <w:pPr>
        <w:pStyle w:val="Text"/>
        <w:spacing w:after="0"/>
      </w:pPr>
      <w:r>
        <w:t>Board of Governors</w:t>
      </w:r>
      <w:r>
        <w:rPr>
          <w:spacing w:val="-2"/>
        </w:rPr>
        <w:t xml:space="preserve"> </w:t>
      </w:r>
      <w:r>
        <w:t>Policy</w:t>
      </w:r>
      <w:r>
        <w:rPr>
          <w:spacing w:val="-3"/>
        </w:rPr>
        <w:t xml:space="preserve"> </w:t>
      </w:r>
      <w:r>
        <w:t>1999-02A:</w:t>
      </w:r>
      <w:r>
        <w:rPr>
          <w:spacing w:val="40"/>
        </w:rPr>
        <w:t xml:space="preserve"> </w:t>
      </w:r>
      <w:r>
        <w:t>This</w:t>
      </w:r>
      <w:r>
        <w:rPr>
          <w:spacing w:val="-3"/>
        </w:rPr>
        <w:t xml:space="preserve"> </w:t>
      </w:r>
      <w:r>
        <w:t>policy</w:t>
      </w:r>
      <w:r>
        <w:rPr>
          <w:spacing w:val="-3"/>
        </w:rPr>
        <w:t xml:space="preserve"> </w:t>
      </w:r>
      <w:r>
        <w:t>now requires</w:t>
      </w:r>
      <w:r>
        <w:rPr>
          <w:spacing w:val="-3"/>
        </w:rPr>
        <w:t xml:space="preserve"> </w:t>
      </w:r>
      <w:r>
        <w:t>the</w:t>
      </w:r>
      <w:r>
        <w:rPr>
          <w:spacing w:val="-2"/>
        </w:rPr>
        <w:t xml:space="preserve"> </w:t>
      </w:r>
      <w:r>
        <w:t>board of governors</w:t>
      </w:r>
      <w:r>
        <w:rPr>
          <w:spacing w:val="-2"/>
        </w:rPr>
        <w:t xml:space="preserve"> </w:t>
      </w:r>
      <w:r>
        <w:t>to</w:t>
      </w:r>
      <w:r>
        <w:rPr>
          <w:spacing w:val="-5"/>
        </w:rPr>
        <w:t xml:space="preserve"> </w:t>
      </w:r>
      <w:r>
        <w:t>approve</w:t>
      </w:r>
      <w:r>
        <w:rPr>
          <w:spacing w:val="-2"/>
        </w:rPr>
        <w:t xml:space="preserve"> </w:t>
      </w:r>
      <w:r>
        <w:t>tuition</w:t>
      </w:r>
      <w:r>
        <w:rPr>
          <w:spacing w:val="-4"/>
        </w:rPr>
        <w:t xml:space="preserve"> </w:t>
      </w:r>
      <w:r>
        <w:t>rates</w:t>
      </w:r>
      <w:r>
        <w:rPr>
          <w:spacing w:val="-3"/>
        </w:rPr>
        <w:t xml:space="preserve"> </w:t>
      </w:r>
      <w:r>
        <w:t>for</w:t>
      </w:r>
      <w:r>
        <w:rPr>
          <w:spacing w:val="-2"/>
        </w:rPr>
        <w:t xml:space="preserve"> </w:t>
      </w:r>
      <w:r>
        <w:t>a two-year period, with the second year being tentative.</w:t>
      </w:r>
      <w:r>
        <w:rPr>
          <w:spacing w:val="40"/>
        </w:rPr>
        <w:t xml:space="preserve"> </w:t>
      </w:r>
      <w:r>
        <w:t>Therefore, IUP student fee changes requested will be for two years, covering academic years 2026-27 and 2027-28.</w:t>
      </w:r>
    </w:p>
    <w:p w14:paraId="6348172F" w14:textId="77777777" w:rsidR="00440990" w:rsidRDefault="00440990" w:rsidP="0070695F">
      <w:pPr>
        <w:pStyle w:val="Text"/>
        <w:spacing w:after="0"/>
      </w:pPr>
    </w:p>
    <w:p w14:paraId="364CF7AA" w14:textId="5FAE60F4" w:rsidR="00286966" w:rsidRPr="00286966" w:rsidRDefault="00440990" w:rsidP="00440990">
      <w:pPr>
        <w:pStyle w:val="Text"/>
      </w:pPr>
      <w:r>
        <w:t xml:space="preserve">At the December 2025 IUP Council of Trustees meeting, the Student Fee Proposal book was reviewed and approved, including the Consolidation and Simplification of Fees into a new Student Services Fee.  We are now requesting approval of this fee structure, with a modified amount, to be applied to our students attending IUP’s site and the regional campus.  The modified amount is consistent with this group of students’ current cost of attendance and is intended to simplify and consolidate the students’ bill with little to no impact on their overall cost of attendance. </w:t>
      </w:r>
      <w:r>
        <w:rPr>
          <w:spacing w:val="-4"/>
        </w:rPr>
        <w:t xml:space="preserve"> </w:t>
      </w:r>
    </w:p>
    <w:p w14:paraId="41C5F905" w14:textId="52D893FC" w:rsidR="00440990" w:rsidRDefault="00440990">
      <w:pPr>
        <w:spacing w:after="0"/>
        <w:rPr>
          <w:sz w:val="22"/>
        </w:rPr>
      </w:pPr>
      <w:r>
        <w:br w:type="page"/>
      </w:r>
    </w:p>
    <w:p w14:paraId="1EAD5B9F" w14:textId="77777777" w:rsidR="00BB0470" w:rsidRDefault="00440990" w:rsidP="00440990">
      <w:pPr>
        <w:pStyle w:val="Heading1"/>
        <w:spacing w:before="0"/>
        <w:jc w:val="center"/>
        <w:rPr>
          <w:color w:val="auto"/>
        </w:rPr>
      </w:pPr>
      <w:r w:rsidRPr="0002331A">
        <w:rPr>
          <w:color w:val="auto"/>
        </w:rPr>
        <w:lastRenderedPageBreak/>
        <w:t xml:space="preserve">AY2026-27 and AY2027-28 </w:t>
      </w:r>
      <w:r w:rsidRPr="0002331A">
        <w:rPr>
          <w:i/>
          <w:iCs/>
          <w:color w:val="auto"/>
        </w:rPr>
        <w:t xml:space="preserve">Revised </w:t>
      </w:r>
      <w:r w:rsidRPr="0002331A">
        <w:rPr>
          <w:color w:val="auto"/>
        </w:rPr>
        <w:t xml:space="preserve">Consolidation and Simplification of Fees; New Service Fee to Include </w:t>
      </w:r>
    </w:p>
    <w:p w14:paraId="2506F797" w14:textId="0157C1AB" w:rsidR="00440990" w:rsidRPr="0002331A" w:rsidRDefault="00440990" w:rsidP="00440990">
      <w:pPr>
        <w:pStyle w:val="Heading1"/>
        <w:spacing w:before="0"/>
        <w:jc w:val="center"/>
        <w:rPr>
          <w:color w:val="auto"/>
        </w:rPr>
      </w:pPr>
      <w:r w:rsidRPr="0002331A">
        <w:rPr>
          <w:color w:val="auto"/>
        </w:rPr>
        <w:t>IUP Site and</w:t>
      </w:r>
      <w:r w:rsidR="00C4001F">
        <w:rPr>
          <w:color w:val="auto"/>
        </w:rPr>
        <w:t xml:space="preserve"> </w:t>
      </w:r>
      <w:r w:rsidRPr="0002331A">
        <w:rPr>
          <w:color w:val="auto"/>
        </w:rPr>
        <w:t>Regional Campus</w:t>
      </w:r>
    </w:p>
    <w:p w14:paraId="175533AD" w14:textId="77777777" w:rsidR="00440990" w:rsidRPr="00286966" w:rsidRDefault="00440990" w:rsidP="00440990">
      <w:pPr>
        <w:pStyle w:val="ReportTile"/>
      </w:pPr>
      <w:r w:rsidRPr="00286966">
        <w:t>Council of Trustees</w:t>
      </w:r>
    </w:p>
    <w:p w14:paraId="3AAC22D4" w14:textId="77777777" w:rsidR="00440990" w:rsidRPr="00286966" w:rsidRDefault="00440990" w:rsidP="00440990">
      <w:pPr>
        <w:pStyle w:val="IUPDate"/>
      </w:pPr>
      <w:r w:rsidRPr="00286966">
        <w:t>Indiana University of Pennsylvania</w:t>
      </w:r>
    </w:p>
    <w:p w14:paraId="78C0F495" w14:textId="77777777" w:rsidR="00440990" w:rsidRDefault="00440990" w:rsidP="00440990">
      <w:pPr>
        <w:pStyle w:val="IUPDate"/>
      </w:pPr>
      <w:r>
        <w:t>March 5, 2026</w:t>
      </w:r>
    </w:p>
    <w:p w14:paraId="1D73E29B" w14:textId="77777777" w:rsidR="00440990" w:rsidRPr="0002331A" w:rsidRDefault="00440990" w:rsidP="00440990">
      <w:pPr>
        <w:pStyle w:val="Text"/>
      </w:pPr>
    </w:p>
    <w:p w14:paraId="01C90C22" w14:textId="77777777" w:rsidR="00440990" w:rsidRDefault="00440990" w:rsidP="0070695F">
      <w:pPr>
        <w:pStyle w:val="Text"/>
        <w:spacing w:after="0"/>
      </w:pPr>
      <w:r>
        <w:t>Each year at the December IUP Council of Trustees meeting, a Student Fee Proposal book is presented.</w:t>
      </w:r>
      <w:r>
        <w:rPr>
          <w:spacing w:val="-4"/>
        </w:rPr>
        <w:t xml:space="preserve"> </w:t>
      </w:r>
      <w:r>
        <w:t>It</w:t>
      </w:r>
      <w:r>
        <w:rPr>
          <w:spacing w:val="-4"/>
        </w:rPr>
        <w:t xml:space="preserve"> </w:t>
      </w:r>
      <w:r>
        <w:t>includes</w:t>
      </w:r>
      <w:r>
        <w:rPr>
          <w:spacing w:val="-3"/>
        </w:rPr>
        <w:t xml:space="preserve"> </w:t>
      </w:r>
      <w:r>
        <w:t>any</w:t>
      </w:r>
      <w:r>
        <w:rPr>
          <w:spacing w:val="-3"/>
        </w:rPr>
        <w:t xml:space="preserve"> </w:t>
      </w:r>
      <w:r>
        <w:t>proposed</w:t>
      </w:r>
      <w:r>
        <w:rPr>
          <w:spacing w:val="-4"/>
        </w:rPr>
        <w:t xml:space="preserve"> </w:t>
      </w:r>
      <w:r>
        <w:t>changes</w:t>
      </w:r>
      <w:r>
        <w:rPr>
          <w:spacing w:val="-3"/>
        </w:rPr>
        <w:t xml:space="preserve"> </w:t>
      </w:r>
      <w:r>
        <w:t>to</w:t>
      </w:r>
      <w:r>
        <w:rPr>
          <w:spacing w:val="-2"/>
        </w:rPr>
        <w:t xml:space="preserve"> </w:t>
      </w:r>
      <w:r>
        <w:t>existing</w:t>
      </w:r>
      <w:r>
        <w:rPr>
          <w:spacing w:val="-4"/>
        </w:rPr>
        <w:t xml:space="preserve"> </w:t>
      </w:r>
      <w:r>
        <w:t>fees</w:t>
      </w:r>
      <w:r>
        <w:rPr>
          <w:spacing w:val="-3"/>
        </w:rPr>
        <w:t xml:space="preserve"> </w:t>
      </w:r>
      <w:r>
        <w:t>and</w:t>
      </w:r>
      <w:r>
        <w:rPr>
          <w:spacing w:val="-4"/>
        </w:rPr>
        <w:t xml:space="preserve"> </w:t>
      </w:r>
      <w:r>
        <w:t>proposals</w:t>
      </w:r>
      <w:r>
        <w:rPr>
          <w:spacing w:val="-3"/>
        </w:rPr>
        <w:t xml:space="preserve"> </w:t>
      </w:r>
      <w:r>
        <w:t>for new</w:t>
      </w:r>
      <w:r>
        <w:rPr>
          <w:spacing w:val="-2"/>
        </w:rPr>
        <w:t xml:space="preserve"> </w:t>
      </w:r>
      <w:r>
        <w:t>fees for council review and action.</w:t>
      </w:r>
    </w:p>
    <w:p w14:paraId="18E33431" w14:textId="77777777" w:rsidR="00440990" w:rsidRDefault="00440990" w:rsidP="0070695F">
      <w:pPr>
        <w:pStyle w:val="Text"/>
        <w:spacing w:after="0"/>
      </w:pPr>
    </w:p>
    <w:p w14:paraId="5F560C59" w14:textId="77777777" w:rsidR="00440990" w:rsidRDefault="00440990" w:rsidP="0070695F">
      <w:pPr>
        <w:pStyle w:val="Text"/>
        <w:spacing w:after="0"/>
      </w:pPr>
      <w:r>
        <w:t>Board of Governors</w:t>
      </w:r>
      <w:r>
        <w:rPr>
          <w:spacing w:val="-2"/>
        </w:rPr>
        <w:t xml:space="preserve"> </w:t>
      </w:r>
      <w:r>
        <w:t>Policy</w:t>
      </w:r>
      <w:r>
        <w:rPr>
          <w:spacing w:val="-3"/>
        </w:rPr>
        <w:t xml:space="preserve"> </w:t>
      </w:r>
      <w:r>
        <w:t>1999-02A:</w:t>
      </w:r>
      <w:r>
        <w:rPr>
          <w:spacing w:val="40"/>
        </w:rPr>
        <w:t xml:space="preserve"> </w:t>
      </w:r>
      <w:r>
        <w:t>This</w:t>
      </w:r>
      <w:r>
        <w:rPr>
          <w:spacing w:val="-3"/>
        </w:rPr>
        <w:t xml:space="preserve"> </w:t>
      </w:r>
      <w:r>
        <w:t>policy</w:t>
      </w:r>
      <w:r>
        <w:rPr>
          <w:spacing w:val="-3"/>
        </w:rPr>
        <w:t xml:space="preserve"> </w:t>
      </w:r>
      <w:r>
        <w:t>now requires</w:t>
      </w:r>
      <w:r>
        <w:rPr>
          <w:spacing w:val="-3"/>
        </w:rPr>
        <w:t xml:space="preserve"> </w:t>
      </w:r>
      <w:r>
        <w:t>the</w:t>
      </w:r>
      <w:r>
        <w:rPr>
          <w:spacing w:val="-2"/>
        </w:rPr>
        <w:t xml:space="preserve"> </w:t>
      </w:r>
      <w:r>
        <w:t>board of governors</w:t>
      </w:r>
      <w:r>
        <w:rPr>
          <w:spacing w:val="-2"/>
        </w:rPr>
        <w:t xml:space="preserve"> </w:t>
      </w:r>
      <w:r>
        <w:t>to</w:t>
      </w:r>
      <w:r>
        <w:rPr>
          <w:spacing w:val="-5"/>
        </w:rPr>
        <w:t xml:space="preserve"> </w:t>
      </w:r>
      <w:r>
        <w:t>approve</w:t>
      </w:r>
      <w:r>
        <w:rPr>
          <w:spacing w:val="-2"/>
        </w:rPr>
        <w:t xml:space="preserve"> </w:t>
      </w:r>
      <w:r>
        <w:t>tuition</w:t>
      </w:r>
      <w:r>
        <w:rPr>
          <w:spacing w:val="-4"/>
        </w:rPr>
        <w:t xml:space="preserve"> </w:t>
      </w:r>
      <w:r>
        <w:t>rates</w:t>
      </w:r>
      <w:r>
        <w:rPr>
          <w:spacing w:val="-3"/>
        </w:rPr>
        <w:t xml:space="preserve"> </w:t>
      </w:r>
      <w:r>
        <w:t>for</w:t>
      </w:r>
      <w:r>
        <w:rPr>
          <w:spacing w:val="-2"/>
        </w:rPr>
        <w:t xml:space="preserve"> </w:t>
      </w:r>
      <w:r>
        <w:t>a two-year period, with the second year being tentative.</w:t>
      </w:r>
      <w:r>
        <w:rPr>
          <w:spacing w:val="40"/>
        </w:rPr>
        <w:t xml:space="preserve"> </w:t>
      </w:r>
      <w:r>
        <w:t>Therefore, IUP student fee changes requested will be for two years, covering academic years 2026-27 and 2027-28.</w:t>
      </w:r>
    </w:p>
    <w:p w14:paraId="0324AD4B" w14:textId="77777777" w:rsidR="00440990" w:rsidRDefault="00440990" w:rsidP="0070695F">
      <w:pPr>
        <w:pStyle w:val="Text"/>
        <w:spacing w:after="0"/>
      </w:pPr>
    </w:p>
    <w:p w14:paraId="3118CC7F" w14:textId="77777777" w:rsidR="00440990" w:rsidRDefault="00440990" w:rsidP="0070695F">
      <w:pPr>
        <w:pStyle w:val="Text"/>
        <w:spacing w:after="0"/>
        <w:rPr>
          <w:spacing w:val="-4"/>
        </w:rPr>
      </w:pPr>
      <w:r>
        <w:t xml:space="preserve">At the December 2025 IUP Council of Trustees meeting, the Student Fee Proposal book was reviewed and approved, including the Consolidation and Simplification of Fees into a new Student Services Fee.  We are now requesting approval of this fee structure, with a modified amount, to be applied to our students attending IUP’s site and the regional campus locations.  The modified amount is consistent with this group of students’ current cost of attendance and is intended to simplify and consolidate the students’ bill with little to no impact on their overall cost of attendance. </w:t>
      </w:r>
      <w:r>
        <w:rPr>
          <w:spacing w:val="-4"/>
        </w:rPr>
        <w:t xml:space="preserve"> </w:t>
      </w:r>
    </w:p>
    <w:p w14:paraId="273CAD46" w14:textId="77777777" w:rsidR="0070695F" w:rsidRDefault="0070695F" w:rsidP="0070695F">
      <w:pPr>
        <w:pStyle w:val="Text"/>
        <w:spacing w:after="0"/>
        <w:rPr>
          <w:spacing w:val="-4"/>
        </w:rPr>
      </w:pPr>
    </w:p>
    <w:p w14:paraId="1F69EB19" w14:textId="77777777" w:rsidR="00440990" w:rsidRDefault="00440990" w:rsidP="0070695F">
      <w:pPr>
        <w:pStyle w:val="Text"/>
        <w:spacing w:after="0"/>
        <w:rPr>
          <w:rFonts w:hAnsi="Verdana"/>
        </w:rPr>
      </w:pPr>
      <w:r>
        <w:rPr>
          <w:rFonts w:hAnsi="Verdana"/>
        </w:rPr>
        <w:t>This fee will be</w:t>
      </w:r>
      <w:r w:rsidRPr="00703A2A">
        <w:rPr>
          <w:rFonts w:hAnsi="Verdana"/>
        </w:rPr>
        <w:t xml:space="preserve"> effective beginning in the fall 202</w:t>
      </w:r>
      <w:r>
        <w:rPr>
          <w:rFonts w:hAnsi="Verdana"/>
        </w:rPr>
        <w:t>6</w:t>
      </w:r>
      <w:r w:rsidRPr="00703A2A">
        <w:rPr>
          <w:rFonts w:hAnsi="Verdana"/>
        </w:rPr>
        <w:t xml:space="preserve"> semester. </w:t>
      </w:r>
    </w:p>
    <w:p w14:paraId="0C3ACF3A" w14:textId="77777777" w:rsidR="0070695F" w:rsidRDefault="0070695F" w:rsidP="0070695F">
      <w:pPr>
        <w:pStyle w:val="Text"/>
        <w:spacing w:after="0"/>
        <w:rPr>
          <w:rFonts w:hAnsi="Verdana"/>
        </w:rPr>
      </w:pPr>
    </w:p>
    <w:p w14:paraId="1636C404" w14:textId="3CA47575" w:rsidR="00440990" w:rsidRDefault="00440990" w:rsidP="0070695F">
      <w:pPr>
        <w:pStyle w:val="Text"/>
        <w:spacing w:after="0"/>
        <w:rPr>
          <w:rFonts w:hAnsi="Verdana"/>
        </w:rPr>
      </w:pPr>
      <w:r>
        <w:rPr>
          <w:rFonts w:hAnsi="Verdana"/>
        </w:rPr>
        <w:t xml:space="preserve">The following motion will be presented for approval at the </w:t>
      </w:r>
      <w:proofErr w:type="gramStart"/>
      <w:r>
        <w:rPr>
          <w:rFonts w:hAnsi="Verdana"/>
        </w:rPr>
        <w:t>Public</w:t>
      </w:r>
      <w:proofErr w:type="gramEnd"/>
      <w:r>
        <w:rPr>
          <w:rFonts w:hAnsi="Verdana"/>
        </w:rPr>
        <w:t xml:space="preserve"> meeting.</w:t>
      </w:r>
    </w:p>
    <w:p w14:paraId="4E0A8AD2" w14:textId="77777777" w:rsidR="00440990" w:rsidRDefault="00440990" w:rsidP="0070695F">
      <w:pPr>
        <w:pStyle w:val="Text"/>
        <w:spacing w:after="0"/>
        <w:rPr>
          <w:rFonts w:hAnsi="Verdana"/>
        </w:rPr>
      </w:pPr>
    </w:p>
    <w:p w14:paraId="057C6B11" w14:textId="1A987470" w:rsidR="00440990" w:rsidRPr="004C1ACB" w:rsidRDefault="00440990" w:rsidP="0070695F">
      <w:pPr>
        <w:pStyle w:val="Text"/>
        <w:spacing w:after="0"/>
        <w:rPr>
          <w:rFonts w:hAnsi="Verdana"/>
          <w:b/>
        </w:rPr>
      </w:pPr>
      <w:r w:rsidRPr="004C1ACB">
        <w:rPr>
          <w:rFonts w:hAnsi="Verdana"/>
          <w:b/>
        </w:rPr>
        <w:t xml:space="preserve">AY2026-27 and AY2027-28 </w:t>
      </w:r>
      <w:r w:rsidRPr="004C1ACB">
        <w:rPr>
          <w:rFonts w:hAnsi="Verdana"/>
          <w:b/>
          <w:i/>
          <w:iCs/>
        </w:rPr>
        <w:t>Revised</w:t>
      </w:r>
      <w:r w:rsidRPr="004C1ACB">
        <w:rPr>
          <w:rFonts w:hAnsi="Verdana"/>
          <w:b/>
          <w:i/>
          <w:iCs/>
        </w:rPr>
        <w:t> </w:t>
      </w:r>
      <w:r w:rsidRPr="004C1ACB">
        <w:rPr>
          <w:rFonts w:hAnsi="Verdana"/>
          <w:b/>
        </w:rPr>
        <w:t>Consolidation and Simplification of Fees; New Service Fee to Include IUP Site and Regional Campus</w:t>
      </w:r>
    </w:p>
    <w:p w14:paraId="11241750" w14:textId="77777777" w:rsidR="00440990" w:rsidRDefault="00440990" w:rsidP="0070695F">
      <w:pPr>
        <w:pStyle w:val="Text"/>
        <w:spacing w:after="0"/>
        <w:rPr>
          <w:rFonts w:hAnsi="Verdana"/>
          <w:b/>
          <w:u w:val="single"/>
        </w:rPr>
      </w:pPr>
    </w:p>
    <w:p w14:paraId="309F0B04" w14:textId="2F1C6E52" w:rsidR="00440990" w:rsidRDefault="00440990" w:rsidP="0070695F">
      <w:pPr>
        <w:pStyle w:val="Text"/>
        <w:spacing w:after="0"/>
        <w:rPr>
          <w:rFonts w:hAnsi="Verdana"/>
        </w:rPr>
      </w:pPr>
      <w:r w:rsidRPr="00A3625F">
        <w:rPr>
          <w:rFonts w:hAnsi="Verdana"/>
        </w:rPr>
        <w:t xml:space="preserve">The committee reviewed the </w:t>
      </w:r>
      <w:r>
        <w:rPr>
          <w:rFonts w:hAnsi="Verdana"/>
        </w:rPr>
        <w:t>A</w:t>
      </w:r>
      <w:r w:rsidRPr="00A3625F">
        <w:rPr>
          <w:rFonts w:hAnsi="Verdana"/>
        </w:rPr>
        <w:t>Y202</w:t>
      </w:r>
      <w:r>
        <w:rPr>
          <w:rFonts w:hAnsi="Verdana"/>
        </w:rPr>
        <w:t>6</w:t>
      </w:r>
      <w:r w:rsidRPr="00A3625F">
        <w:rPr>
          <w:rFonts w:hAnsi="Verdana"/>
        </w:rPr>
        <w:t>-</w:t>
      </w:r>
      <w:r>
        <w:rPr>
          <w:rFonts w:hAnsi="Verdana"/>
        </w:rPr>
        <w:t>27</w:t>
      </w:r>
      <w:r w:rsidRPr="00A3625F">
        <w:rPr>
          <w:rFonts w:hAnsi="Verdana"/>
        </w:rPr>
        <w:t xml:space="preserve"> </w:t>
      </w:r>
      <w:r>
        <w:rPr>
          <w:rFonts w:hAnsi="Verdana"/>
        </w:rPr>
        <w:t xml:space="preserve">and AY2027-28 </w:t>
      </w:r>
      <w:r w:rsidRPr="00D1090A">
        <w:rPr>
          <w:rFonts w:hAnsi="Verdana"/>
        </w:rPr>
        <w:t xml:space="preserve">Revised Consolidation and Simplification of Fees; New Service Fee to Include </w:t>
      </w:r>
      <w:r>
        <w:rPr>
          <w:rFonts w:hAnsi="Verdana"/>
        </w:rPr>
        <w:t>IUP Site and Regional Campus</w:t>
      </w:r>
    </w:p>
    <w:p w14:paraId="47E45D83" w14:textId="77777777" w:rsidR="0070695F" w:rsidRDefault="0070695F" w:rsidP="0070695F">
      <w:pPr>
        <w:pStyle w:val="Text"/>
        <w:spacing w:after="0"/>
        <w:rPr>
          <w:rFonts w:hAnsi="Verdana"/>
          <w:b/>
          <w:bCs/>
          <w:color w:val="FF0000"/>
        </w:rPr>
      </w:pPr>
    </w:p>
    <w:p w14:paraId="60765FB5" w14:textId="77777777" w:rsidR="00440990" w:rsidRDefault="00440990" w:rsidP="0070695F">
      <w:pPr>
        <w:pStyle w:val="Text"/>
        <w:spacing w:after="0"/>
        <w:rPr>
          <w:rFonts w:hAnsi="Verdana"/>
        </w:rPr>
      </w:pPr>
      <w:bookmarkStart w:id="0" w:name="_Hlk48919244"/>
      <w:r>
        <w:rPr>
          <w:rFonts w:hAnsi="Verdana"/>
        </w:rPr>
        <w:t>The following motion is recommended for approval:</w:t>
      </w:r>
      <w:bookmarkEnd w:id="0"/>
    </w:p>
    <w:p w14:paraId="384298FE" w14:textId="77777777" w:rsidR="00440990" w:rsidRDefault="00440990" w:rsidP="00C4001F">
      <w:pPr>
        <w:pStyle w:val="Text"/>
      </w:pPr>
    </w:p>
    <w:p w14:paraId="050D406B" w14:textId="77777777" w:rsidR="00C4001F" w:rsidRPr="00C4001F" w:rsidRDefault="00C4001F" w:rsidP="00C4001F">
      <w:pPr>
        <w:pStyle w:val="Text"/>
        <w:ind w:left="720"/>
        <w:rPr>
          <w:rFonts w:ascii="Univers" w:hAnsi="Univers"/>
          <w:b/>
          <w:bCs/>
          <w:snapToGrid w:val="0"/>
          <w:color w:val="auto"/>
          <w:szCs w:val="20"/>
          <w:shd w:val="clear" w:color="auto" w:fill="auto"/>
        </w:rPr>
      </w:pPr>
      <w:r w:rsidRPr="00C4001F">
        <w:rPr>
          <w:rFonts w:ascii="Univers" w:hAnsi="Univers"/>
          <w:b/>
          <w:bCs/>
          <w:snapToGrid w:val="0"/>
          <w:color w:val="auto"/>
          <w:szCs w:val="20"/>
          <w:shd w:val="clear" w:color="auto" w:fill="auto"/>
        </w:rPr>
        <w:t xml:space="preserve">THAT THE AY2026-27 AND AY2027-28 </w:t>
      </w:r>
      <w:r w:rsidRPr="00C4001F">
        <w:rPr>
          <w:rFonts w:ascii="Univers" w:hAnsi="Univers"/>
          <w:b/>
          <w:bCs/>
          <w:i/>
          <w:iCs/>
          <w:snapToGrid w:val="0"/>
          <w:color w:val="auto"/>
          <w:szCs w:val="20"/>
          <w:shd w:val="clear" w:color="auto" w:fill="auto"/>
        </w:rPr>
        <w:t>REVISED</w:t>
      </w:r>
      <w:r w:rsidRPr="00C4001F">
        <w:rPr>
          <w:rFonts w:ascii="Univers" w:hAnsi="Univers"/>
          <w:b/>
          <w:bCs/>
          <w:snapToGrid w:val="0"/>
          <w:color w:val="auto"/>
          <w:szCs w:val="20"/>
          <w:shd w:val="clear" w:color="auto" w:fill="auto"/>
        </w:rPr>
        <w:t xml:space="preserve"> CONSOLIDATION AND SIMPLIFICATION OF FEES; NEW SERVICE FEE TO INCLUDE IUP SITE AND REGIONAL CAMPUS, BE APPROVED.</w:t>
      </w:r>
    </w:p>
    <w:p w14:paraId="59B21F35" w14:textId="77777777" w:rsidR="00073BDE" w:rsidRPr="00286966" w:rsidRDefault="00073BDE" w:rsidP="00440990">
      <w:pPr>
        <w:pStyle w:val="Text"/>
      </w:pPr>
    </w:p>
    <w:sectPr w:rsidR="00073BDE" w:rsidRPr="00286966" w:rsidSect="00D5439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98B5" w14:textId="77777777" w:rsidR="00440990" w:rsidRDefault="00440990" w:rsidP="003E4695">
      <w:pPr>
        <w:spacing w:after="0"/>
      </w:pPr>
      <w:r>
        <w:separator/>
      </w:r>
    </w:p>
  </w:endnote>
  <w:endnote w:type="continuationSeparator" w:id="0">
    <w:p w14:paraId="199984E0" w14:textId="77777777" w:rsidR="00440990" w:rsidRDefault="00440990" w:rsidP="003E46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Headings CS)">
    <w:altName w:val="Times New Roman"/>
    <w:charset w:val="00"/>
    <w:family w:val="roman"/>
    <w:pitch w:val="default"/>
  </w:font>
  <w:font w:name="ProspectusS">
    <w:altName w:val="Calibri"/>
    <w:panose1 w:val="00000000000000000000"/>
    <w:charset w:val="4D"/>
    <w:family w:val="auto"/>
    <w:notTrueType/>
    <w:pitch w:val="variable"/>
    <w:sig w:usb0="8000004F" w:usb1="00000053" w:usb2="00000004" w:usb3="00000000" w:csb0="00000093" w:csb1="00000000"/>
  </w:font>
  <w:font w:name="Times New Roman (Body CS)">
    <w:altName w:val="Times New Roman"/>
    <w:charset w:val="00"/>
    <w:family w:val="roman"/>
    <w:pitch w:val="default"/>
  </w:font>
  <w:font w:name="ProspectusS Reg">
    <w:panose1 w:val="00000000000000000000"/>
    <w:charset w:val="4D"/>
    <w:family w:val="auto"/>
    <w:notTrueType/>
    <w:pitch w:val="variable"/>
    <w:sig w:usb0="8000004F" w:usb1="00000053" w:usb2="00000004" w:usb3="00000000" w:csb0="00000093"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60D2" w14:textId="77777777" w:rsidR="004771CC" w:rsidRDefault="004771CC" w:rsidP="004771CC">
    <w:pPr>
      <w:pStyle w:val="Footer"/>
      <w:jc w:val="right"/>
    </w:pPr>
    <w:r>
      <w:rPr>
        <w:noProof/>
      </w:rPr>
      <w:drawing>
        <wp:inline distT="0" distB="0" distL="0" distR="0" wp14:anchorId="127FD4F2" wp14:editId="4D191132">
          <wp:extent cx="1152144" cy="458189"/>
          <wp:effectExtent l="0" t="0" r="3810" b="0"/>
          <wp:docPr id="1" name="Picture 1" descr="I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UP Logo"/>
                  <pic:cNvPicPr/>
                </pic:nvPicPr>
                <pic:blipFill>
                  <a:blip r:embed="rId1">
                    <a:extLst>
                      <a:ext uri="{28A0092B-C50C-407E-A947-70E740481C1C}">
                        <a14:useLocalDpi xmlns:a14="http://schemas.microsoft.com/office/drawing/2010/main" val="0"/>
                      </a:ext>
                    </a:extLst>
                  </a:blip>
                  <a:stretch>
                    <a:fillRect/>
                  </a:stretch>
                </pic:blipFill>
                <pic:spPr>
                  <a:xfrm>
                    <a:off x="0" y="0"/>
                    <a:ext cx="1152144" cy="45818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CD77F" w14:textId="77777777" w:rsidR="00440990" w:rsidRDefault="00440990" w:rsidP="003E4695">
      <w:pPr>
        <w:spacing w:after="0"/>
      </w:pPr>
      <w:r>
        <w:separator/>
      </w:r>
    </w:p>
  </w:footnote>
  <w:footnote w:type="continuationSeparator" w:id="0">
    <w:p w14:paraId="05937E57" w14:textId="77777777" w:rsidR="00440990" w:rsidRDefault="00440990" w:rsidP="003E46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B1010"/>
    <w:multiLevelType w:val="hybridMultilevel"/>
    <w:tmpl w:val="BA3A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765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90"/>
    <w:rsid w:val="00073BDE"/>
    <w:rsid w:val="00087441"/>
    <w:rsid w:val="001132BE"/>
    <w:rsid w:val="001D04EB"/>
    <w:rsid w:val="00214758"/>
    <w:rsid w:val="0023585D"/>
    <w:rsid w:val="00281370"/>
    <w:rsid w:val="00286966"/>
    <w:rsid w:val="002B68D3"/>
    <w:rsid w:val="00300522"/>
    <w:rsid w:val="00366C43"/>
    <w:rsid w:val="00367234"/>
    <w:rsid w:val="003B17DB"/>
    <w:rsid w:val="003E4695"/>
    <w:rsid w:val="00440990"/>
    <w:rsid w:val="004771CC"/>
    <w:rsid w:val="004C1ACB"/>
    <w:rsid w:val="00532BEF"/>
    <w:rsid w:val="00650822"/>
    <w:rsid w:val="006700F4"/>
    <w:rsid w:val="006C64DD"/>
    <w:rsid w:val="0070695F"/>
    <w:rsid w:val="0072686E"/>
    <w:rsid w:val="007B07D5"/>
    <w:rsid w:val="007D3EAD"/>
    <w:rsid w:val="00820198"/>
    <w:rsid w:val="009D432A"/>
    <w:rsid w:val="00A02BB1"/>
    <w:rsid w:val="00A03B77"/>
    <w:rsid w:val="00B22476"/>
    <w:rsid w:val="00B2722E"/>
    <w:rsid w:val="00BB0470"/>
    <w:rsid w:val="00C4001F"/>
    <w:rsid w:val="00CB2F76"/>
    <w:rsid w:val="00CB772F"/>
    <w:rsid w:val="00D313FB"/>
    <w:rsid w:val="00D54399"/>
    <w:rsid w:val="00DA418E"/>
    <w:rsid w:val="00E246BE"/>
    <w:rsid w:val="00E41A41"/>
    <w:rsid w:val="00E46BD2"/>
    <w:rsid w:val="00E9477C"/>
    <w:rsid w:val="00ED7BC3"/>
    <w:rsid w:val="00E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12093"/>
  <w15:chartTrackingRefBased/>
  <w15:docId w15:val="{1143CF37-A872-4008-BF71-20479706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D2"/>
    <w:pPr>
      <w:spacing w:after="160"/>
    </w:pPr>
    <w:rPr>
      <w:rFonts w:ascii="Constantia" w:eastAsia="Calibri" w:hAnsi="Constantia" w:cs="Times New Roman"/>
      <w:color w:val="000000"/>
      <w:shd w:val="clear" w:color="auto" w:fill="FFFFFF"/>
    </w:rPr>
  </w:style>
  <w:style w:type="paragraph" w:styleId="Heading1">
    <w:name w:val="heading 1"/>
    <w:basedOn w:val="Normal"/>
    <w:next w:val="Normal"/>
    <w:link w:val="Heading1Char"/>
    <w:uiPriority w:val="9"/>
    <w:qFormat/>
    <w:rsid w:val="00DA418E"/>
    <w:pPr>
      <w:keepNext/>
      <w:keepLines/>
      <w:spacing w:before="360" w:after="60"/>
      <w:outlineLvl w:val="0"/>
    </w:pPr>
    <w:rPr>
      <w:rFonts w:ascii="Franklin Gothic Demi" w:eastAsia="Times New Roman" w:hAnsi="Franklin Gothic Demi" w:cs="Times New Roman (Headings CS)"/>
      <w:b/>
      <w:color w:val="000000" w:themeColor="text1"/>
      <w:sz w:val="32"/>
      <w:szCs w:val="32"/>
      <w:shd w:val="clear" w:color="auto" w:fill="auto"/>
    </w:rPr>
  </w:style>
  <w:style w:type="paragraph" w:styleId="Heading2">
    <w:name w:val="heading 2"/>
    <w:basedOn w:val="Normal"/>
    <w:next w:val="Normal"/>
    <w:link w:val="Heading2Char"/>
    <w:uiPriority w:val="9"/>
    <w:unhideWhenUsed/>
    <w:qFormat/>
    <w:rsid w:val="00E46BD2"/>
    <w:pPr>
      <w:keepNext/>
      <w:keepLines/>
      <w:spacing w:before="240" w:after="60"/>
      <w:outlineLvl w:val="1"/>
    </w:pPr>
    <w:rPr>
      <w:rFonts w:ascii="Franklin Gothic Demi" w:eastAsiaTheme="majorEastAsia" w:hAnsi="Franklin Gothic Demi" w:cstheme="majorBidi"/>
      <w:b/>
      <w:color w:val="595959" w:themeColor="background2"/>
      <w:sz w:val="26"/>
      <w:szCs w:val="26"/>
    </w:rPr>
  </w:style>
  <w:style w:type="paragraph" w:styleId="Heading3">
    <w:name w:val="heading 3"/>
    <w:basedOn w:val="Heading4"/>
    <w:next w:val="Normal"/>
    <w:link w:val="Heading3Char"/>
    <w:uiPriority w:val="9"/>
    <w:unhideWhenUsed/>
    <w:qFormat/>
    <w:rsid w:val="00E46BD2"/>
    <w:pPr>
      <w:outlineLvl w:val="2"/>
    </w:pPr>
    <w:rPr>
      <w:rFonts w:ascii="Constantia" w:hAnsi="Constantia"/>
      <w:i w:val="0"/>
      <w:iCs w:val="0"/>
      <w:sz w:val="26"/>
      <w:szCs w:val="26"/>
    </w:rPr>
  </w:style>
  <w:style w:type="paragraph" w:styleId="Heading4">
    <w:name w:val="heading 4"/>
    <w:basedOn w:val="Normal"/>
    <w:next w:val="Normal"/>
    <w:link w:val="Heading4Char"/>
    <w:uiPriority w:val="9"/>
    <w:unhideWhenUsed/>
    <w:qFormat/>
    <w:rsid w:val="00073BDE"/>
    <w:pPr>
      <w:keepNext/>
      <w:keepLines/>
      <w:spacing w:before="240" w:after="60"/>
      <w:outlineLvl w:val="3"/>
    </w:pPr>
    <w:rPr>
      <w:rFonts w:ascii="ProspectusS" w:eastAsiaTheme="majorEastAsia" w:hAnsi="ProspectusS" w:cstheme="majorBidi"/>
      <w:i/>
      <w:iCs/>
      <w:color w:val="595959"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6BD2"/>
    <w:pPr>
      <w:spacing w:before="360" w:after="0"/>
      <w:contextualSpacing/>
    </w:pPr>
    <w:rPr>
      <w:rFonts w:ascii="Franklin Gothic Demi" w:eastAsiaTheme="majorEastAsia" w:hAnsi="Franklin Gothic Demi" w:cstheme="majorBidi"/>
      <w:b/>
      <w:color w:val="9E1B32" w:themeColor="text2"/>
      <w:spacing w:val="-10"/>
      <w:kern w:val="28"/>
      <w:sz w:val="40"/>
      <w:szCs w:val="40"/>
    </w:rPr>
  </w:style>
  <w:style w:type="character" w:customStyle="1" w:styleId="TitleChar">
    <w:name w:val="Title Char"/>
    <w:basedOn w:val="DefaultParagraphFont"/>
    <w:link w:val="Title"/>
    <w:uiPriority w:val="10"/>
    <w:rsid w:val="00E46BD2"/>
    <w:rPr>
      <w:rFonts w:ascii="Franklin Gothic Demi" w:eastAsiaTheme="majorEastAsia" w:hAnsi="Franklin Gothic Demi" w:cstheme="majorBidi"/>
      <w:b/>
      <w:color w:val="9E1B32" w:themeColor="text2"/>
      <w:spacing w:val="-10"/>
      <w:kern w:val="28"/>
      <w:sz w:val="40"/>
      <w:szCs w:val="40"/>
    </w:rPr>
  </w:style>
  <w:style w:type="paragraph" w:customStyle="1" w:styleId="Heading1Large">
    <w:name w:val="Heading 1 Large"/>
    <w:basedOn w:val="Heading1"/>
    <w:rsid w:val="00073BDE"/>
    <w:rPr>
      <w:b w:val="0"/>
      <w:caps/>
      <w:sz w:val="40"/>
      <w:szCs w:val="40"/>
    </w:rPr>
  </w:style>
  <w:style w:type="character" w:customStyle="1" w:styleId="Heading1Char">
    <w:name w:val="Heading 1 Char"/>
    <w:basedOn w:val="DefaultParagraphFont"/>
    <w:link w:val="Heading1"/>
    <w:uiPriority w:val="9"/>
    <w:rsid w:val="00DA418E"/>
    <w:rPr>
      <w:rFonts w:ascii="Franklin Gothic Demi" w:eastAsia="Times New Roman" w:hAnsi="Franklin Gothic Demi" w:cs="Times New Roman (Headings CS)"/>
      <w:b/>
      <w:color w:val="000000" w:themeColor="text1"/>
      <w:sz w:val="32"/>
      <w:szCs w:val="32"/>
    </w:rPr>
  </w:style>
  <w:style w:type="character" w:customStyle="1" w:styleId="Heading2Char">
    <w:name w:val="Heading 2 Char"/>
    <w:basedOn w:val="DefaultParagraphFont"/>
    <w:link w:val="Heading2"/>
    <w:uiPriority w:val="9"/>
    <w:rsid w:val="00E46BD2"/>
    <w:rPr>
      <w:rFonts w:ascii="Franklin Gothic Demi" w:eastAsiaTheme="majorEastAsia" w:hAnsi="Franklin Gothic Demi" w:cstheme="majorBidi"/>
      <w:b/>
      <w:color w:val="595959" w:themeColor="background2"/>
      <w:sz w:val="26"/>
      <w:szCs w:val="26"/>
    </w:rPr>
  </w:style>
  <w:style w:type="character" w:customStyle="1" w:styleId="Heading3Char">
    <w:name w:val="Heading 3 Char"/>
    <w:basedOn w:val="DefaultParagraphFont"/>
    <w:link w:val="Heading3"/>
    <w:uiPriority w:val="9"/>
    <w:rsid w:val="00E46BD2"/>
    <w:rPr>
      <w:rFonts w:ascii="Constantia" w:eastAsiaTheme="majorEastAsia" w:hAnsi="Constantia" w:cstheme="majorBidi"/>
      <w:color w:val="595959" w:themeColor="background2"/>
      <w:sz w:val="26"/>
      <w:szCs w:val="26"/>
    </w:rPr>
  </w:style>
  <w:style w:type="character" w:customStyle="1" w:styleId="Heading4Char">
    <w:name w:val="Heading 4 Char"/>
    <w:basedOn w:val="DefaultParagraphFont"/>
    <w:link w:val="Heading4"/>
    <w:uiPriority w:val="9"/>
    <w:rsid w:val="00073BDE"/>
    <w:rPr>
      <w:rFonts w:ascii="ProspectusS" w:eastAsiaTheme="majorEastAsia" w:hAnsi="ProspectusS" w:cstheme="majorBidi"/>
      <w:i/>
      <w:iCs/>
      <w:color w:val="595959" w:themeColor="background2"/>
    </w:rPr>
  </w:style>
  <w:style w:type="paragraph" w:styleId="Subtitle">
    <w:name w:val="Subtitle"/>
    <w:basedOn w:val="Normal"/>
    <w:next w:val="Normal"/>
    <w:link w:val="SubtitleChar"/>
    <w:uiPriority w:val="11"/>
    <w:qFormat/>
    <w:rsid w:val="00E46BD2"/>
    <w:pPr>
      <w:numPr>
        <w:ilvl w:val="1"/>
      </w:numPr>
    </w:pPr>
    <w:rPr>
      <w:rFonts w:ascii="Franklin Gothic Demi" w:eastAsiaTheme="minorEastAsia" w:hAnsi="Franklin Gothic Demi" w:cs="Times New Roman (Body CS)"/>
      <w:b/>
      <w:color w:val="595959" w:themeColor="background2"/>
      <w:spacing w:val="15"/>
      <w:sz w:val="22"/>
      <w:szCs w:val="22"/>
    </w:rPr>
  </w:style>
  <w:style w:type="character" w:customStyle="1" w:styleId="SubtitleChar">
    <w:name w:val="Subtitle Char"/>
    <w:basedOn w:val="DefaultParagraphFont"/>
    <w:link w:val="Subtitle"/>
    <w:uiPriority w:val="11"/>
    <w:rsid w:val="00E46BD2"/>
    <w:rPr>
      <w:rFonts w:ascii="Franklin Gothic Demi" w:eastAsiaTheme="minorEastAsia" w:hAnsi="Franklin Gothic Demi" w:cs="Times New Roman (Body CS)"/>
      <w:b/>
      <w:color w:val="595959" w:themeColor="background2"/>
      <w:spacing w:val="15"/>
      <w:sz w:val="22"/>
      <w:szCs w:val="22"/>
    </w:rPr>
  </w:style>
  <w:style w:type="character" w:styleId="SubtleEmphasis">
    <w:name w:val="Subtle Emphasis"/>
    <w:basedOn w:val="DefaultParagraphFont"/>
    <w:uiPriority w:val="19"/>
    <w:rsid w:val="00073BDE"/>
    <w:rPr>
      <w:rFonts w:ascii="ProspectusS" w:hAnsi="ProspectusS"/>
      <w:b w:val="0"/>
      <w:i/>
      <w:iCs/>
      <w:color w:val="000000" w:themeColor="text1"/>
    </w:rPr>
  </w:style>
  <w:style w:type="character" w:styleId="Emphasis">
    <w:name w:val="Emphasis"/>
    <w:basedOn w:val="DefaultParagraphFont"/>
    <w:uiPriority w:val="20"/>
    <w:qFormat/>
    <w:rsid w:val="00E46BD2"/>
    <w:rPr>
      <w:rFonts w:ascii="Constantia" w:hAnsi="Constantia"/>
      <w:b w:val="0"/>
      <w:i/>
      <w:iCs/>
      <w:color w:val="000000" w:themeColor="text1"/>
    </w:rPr>
  </w:style>
  <w:style w:type="character" w:styleId="IntenseEmphasis">
    <w:name w:val="Intense Emphasis"/>
    <w:basedOn w:val="DefaultParagraphFont"/>
    <w:uiPriority w:val="21"/>
    <w:qFormat/>
    <w:rsid w:val="00073BDE"/>
    <w:rPr>
      <w:i/>
      <w:iCs/>
      <w:color w:val="9E1B32" w:themeColor="accent1"/>
    </w:rPr>
  </w:style>
  <w:style w:type="paragraph" w:styleId="Header">
    <w:name w:val="header"/>
    <w:basedOn w:val="Normal"/>
    <w:link w:val="HeaderChar"/>
    <w:uiPriority w:val="99"/>
    <w:unhideWhenUsed/>
    <w:rsid w:val="003E4695"/>
    <w:pPr>
      <w:tabs>
        <w:tab w:val="center" w:pos="4680"/>
        <w:tab w:val="right" w:pos="9360"/>
      </w:tabs>
      <w:spacing w:after="0"/>
    </w:pPr>
  </w:style>
  <w:style w:type="character" w:customStyle="1" w:styleId="HeaderChar">
    <w:name w:val="Header Char"/>
    <w:basedOn w:val="DefaultParagraphFont"/>
    <w:link w:val="Header"/>
    <w:uiPriority w:val="99"/>
    <w:rsid w:val="003E4695"/>
    <w:rPr>
      <w:rFonts w:ascii="ProspectusS Reg" w:eastAsia="Calibri" w:hAnsi="ProspectusS Reg" w:cs="Times New Roman"/>
      <w:color w:val="000000"/>
    </w:rPr>
  </w:style>
  <w:style w:type="paragraph" w:styleId="Footer">
    <w:name w:val="footer"/>
    <w:basedOn w:val="Normal"/>
    <w:link w:val="FooterChar"/>
    <w:uiPriority w:val="99"/>
    <w:unhideWhenUsed/>
    <w:rsid w:val="003E4695"/>
    <w:pPr>
      <w:tabs>
        <w:tab w:val="center" w:pos="4680"/>
        <w:tab w:val="right" w:pos="9360"/>
      </w:tabs>
      <w:spacing w:after="0"/>
    </w:pPr>
  </w:style>
  <w:style w:type="character" w:customStyle="1" w:styleId="FooterChar">
    <w:name w:val="Footer Char"/>
    <w:basedOn w:val="DefaultParagraphFont"/>
    <w:link w:val="Footer"/>
    <w:uiPriority w:val="99"/>
    <w:rsid w:val="003E4695"/>
    <w:rPr>
      <w:rFonts w:ascii="ProspectusS Reg" w:eastAsia="Calibri" w:hAnsi="ProspectusS Reg" w:cs="Times New Roman"/>
      <w:color w:val="000000"/>
    </w:rPr>
  </w:style>
  <w:style w:type="table" w:customStyle="1" w:styleId="Memotable">
    <w:name w:val="Memo table"/>
    <w:basedOn w:val="TableNormal"/>
    <w:uiPriority w:val="99"/>
    <w:rsid w:val="003E4695"/>
    <w:pPr>
      <w:spacing w:before="240"/>
      <w:contextualSpacing/>
    </w:pPr>
    <w:rPr>
      <w:rFonts w:eastAsiaTheme="minorEastAsia" w:cs="Times New Roman"/>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styleId="NoSpacing">
    <w:name w:val="No Spacing"/>
    <w:uiPriority w:val="1"/>
    <w:qFormat/>
    <w:rsid w:val="00E46BD2"/>
    <w:rPr>
      <w:rFonts w:ascii="Constantia" w:eastAsia="Calibri" w:hAnsi="Constantia" w:cs="Times New Roman"/>
      <w:color w:val="000000"/>
      <w:shd w:val="clear" w:color="auto" w:fill="FFFFFF"/>
    </w:rPr>
  </w:style>
  <w:style w:type="paragraph" w:styleId="Quote">
    <w:name w:val="Quote"/>
    <w:basedOn w:val="Normal"/>
    <w:next w:val="Normal"/>
    <w:link w:val="QuoteChar"/>
    <w:uiPriority w:val="29"/>
    <w:qFormat/>
    <w:rsid w:val="001132BE"/>
    <w:pPr>
      <w:pBdr>
        <w:left w:val="single" w:sz="24" w:space="4" w:color="595959" w:themeColor="background2"/>
      </w:pBd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132BE"/>
    <w:rPr>
      <w:rFonts w:ascii="Constantia" w:eastAsia="Calibri" w:hAnsi="Constantia" w:cs="Times New Roman"/>
      <w:i/>
      <w:iCs/>
      <w:color w:val="404040" w:themeColor="text1" w:themeTint="BF"/>
    </w:rPr>
  </w:style>
  <w:style w:type="paragraph" w:styleId="IntenseQuote">
    <w:name w:val="Intense Quote"/>
    <w:basedOn w:val="Normal"/>
    <w:next w:val="Normal"/>
    <w:link w:val="IntenseQuoteChar"/>
    <w:uiPriority w:val="30"/>
    <w:qFormat/>
    <w:rsid w:val="001132BE"/>
    <w:pPr>
      <w:pBdr>
        <w:top w:val="single" w:sz="4" w:space="10" w:color="9E1B32" w:themeColor="accent1"/>
        <w:bottom w:val="single" w:sz="4" w:space="10" w:color="9E1B32" w:themeColor="accent1"/>
      </w:pBdr>
      <w:spacing w:before="360" w:after="360"/>
      <w:ind w:left="864" w:right="864"/>
    </w:pPr>
    <w:rPr>
      <w:i/>
      <w:iCs/>
      <w:color w:val="9E1B32" w:themeColor="text2"/>
    </w:rPr>
  </w:style>
  <w:style w:type="character" w:customStyle="1" w:styleId="IntenseQuoteChar">
    <w:name w:val="Intense Quote Char"/>
    <w:basedOn w:val="DefaultParagraphFont"/>
    <w:link w:val="IntenseQuote"/>
    <w:uiPriority w:val="30"/>
    <w:rsid w:val="001132BE"/>
    <w:rPr>
      <w:rFonts w:ascii="Constantia" w:eastAsia="Calibri" w:hAnsi="Constantia" w:cs="Times New Roman"/>
      <w:i/>
      <w:iCs/>
      <w:color w:val="9E1B32" w:themeColor="text2"/>
    </w:rPr>
  </w:style>
  <w:style w:type="character" w:styleId="SubtleReference">
    <w:name w:val="Subtle Reference"/>
    <w:basedOn w:val="DefaultParagraphFont"/>
    <w:uiPriority w:val="31"/>
    <w:rsid w:val="004771CC"/>
    <w:rPr>
      <w:smallCaps/>
      <w:color w:val="5A5A5A" w:themeColor="text1" w:themeTint="A5"/>
    </w:rPr>
  </w:style>
  <w:style w:type="paragraph" w:styleId="ListParagraph">
    <w:name w:val="List Paragraph"/>
    <w:basedOn w:val="Normal"/>
    <w:uiPriority w:val="34"/>
    <w:qFormat/>
    <w:rsid w:val="004771CC"/>
    <w:pPr>
      <w:ind w:left="720"/>
      <w:contextualSpacing/>
    </w:pPr>
  </w:style>
  <w:style w:type="paragraph" w:customStyle="1" w:styleId="ReportTile">
    <w:name w:val="Report Tile"/>
    <w:basedOn w:val="Heading1"/>
    <w:qFormat/>
    <w:rsid w:val="00286966"/>
    <w:pPr>
      <w:spacing w:before="0" w:after="0"/>
      <w:jc w:val="center"/>
    </w:pPr>
    <w:rPr>
      <w:sz w:val="24"/>
    </w:rPr>
  </w:style>
  <w:style w:type="paragraph" w:customStyle="1" w:styleId="IUPDate">
    <w:name w:val="IUP Date"/>
    <w:basedOn w:val="Subtitle"/>
    <w:next w:val="Text"/>
    <w:qFormat/>
    <w:rsid w:val="00286966"/>
    <w:pPr>
      <w:spacing w:after="40"/>
      <w:jc w:val="center"/>
    </w:pPr>
    <w:rPr>
      <w:sz w:val="20"/>
    </w:rPr>
  </w:style>
  <w:style w:type="paragraph" w:customStyle="1" w:styleId="SubHeadingorAction">
    <w:name w:val="Sub Heading or Action"/>
    <w:basedOn w:val="Heading2"/>
    <w:qFormat/>
    <w:rsid w:val="00286966"/>
    <w:rPr>
      <w:color w:val="000000" w:themeColor="text1"/>
      <w:sz w:val="22"/>
    </w:rPr>
  </w:style>
  <w:style w:type="paragraph" w:customStyle="1" w:styleId="Text">
    <w:name w:val="Text"/>
    <w:basedOn w:val="Normal"/>
    <w:qFormat/>
    <w:rsid w:val="00286966"/>
    <w:rPr>
      <w:sz w:val="22"/>
    </w:rPr>
  </w:style>
  <w:style w:type="paragraph" w:customStyle="1" w:styleId="ResolutionorMotion">
    <w:name w:val="Resolution or Motion"/>
    <w:basedOn w:val="Normal"/>
    <w:next w:val="Text"/>
    <w:qFormat/>
    <w:rsid w:val="00286966"/>
    <w:pPr>
      <w:keepNext/>
      <w:keepLines/>
      <w:spacing w:before="240" w:after="60"/>
      <w:jc w:val="center"/>
      <w:outlineLvl w:val="1"/>
    </w:pPr>
    <w:rPr>
      <w:rFonts w:ascii="Franklin Gothic Demi" w:eastAsiaTheme="majorEastAsia" w:hAnsi="Franklin Gothic Demi" w:cstheme="majorBidi"/>
      <w:b/>
      <w:color w:val="000000" w:themeColor="text1"/>
      <w:sz w:val="22"/>
      <w:szCs w:val="26"/>
    </w:rPr>
  </w:style>
  <w:style w:type="paragraph" w:styleId="BodyText">
    <w:name w:val="Body Text"/>
    <w:basedOn w:val="Normal"/>
    <w:link w:val="BodyTextChar"/>
    <w:uiPriority w:val="1"/>
    <w:qFormat/>
    <w:rsid w:val="00440990"/>
    <w:pPr>
      <w:widowControl w:val="0"/>
      <w:autoSpaceDE w:val="0"/>
      <w:autoSpaceDN w:val="0"/>
      <w:spacing w:after="0"/>
    </w:pPr>
    <w:rPr>
      <w:rFonts w:ascii="Calibri" w:hAnsi="Calibri" w:cs="Calibri"/>
      <w:color w:val="auto"/>
      <w:sz w:val="28"/>
      <w:szCs w:val="28"/>
      <w:shd w:val="clear" w:color="auto" w:fill="auto"/>
    </w:rPr>
  </w:style>
  <w:style w:type="character" w:customStyle="1" w:styleId="BodyTextChar">
    <w:name w:val="Body Text Char"/>
    <w:basedOn w:val="DefaultParagraphFont"/>
    <w:link w:val="BodyText"/>
    <w:uiPriority w:val="1"/>
    <w:rsid w:val="00440990"/>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jwells\OneDrive%20-%20Indiana%20University%20of%20Pennsylvania\Documents\Custom%20Office%20Templates\COT%20Report.dotx" TargetMode="External"/></Relationships>
</file>

<file path=word/theme/theme1.xml><?xml version="1.0" encoding="utf-8"?>
<a:theme xmlns:a="http://schemas.openxmlformats.org/drawingml/2006/main" name="IUP 2019">
  <a:themeElements>
    <a:clrScheme name="IUP 2019 1">
      <a:dk1>
        <a:srgbClr val="000000"/>
      </a:dk1>
      <a:lt1>
        <a:srgbClr val="FFFFFF"/>
      </a:lt1>
      <a:dk2>
        <a:srgbClr val="9E1B32"/>
      </a:dk2>
      <a:lt2>
        <a:srgbClr val="595959"/>
      </a:lt2>
      <a:accent1>
        <a:srgbClr val="9E1B32"/>
      </a:accent1>
      <a:accent2>
        <a:srgbClr val="595959"/>
      </a:accent2>
      <a:accent3>
        <a:srgbClr val="ECB51B"/>
      </a:accent3>
      <a:accent4>
        <a:srgbClr val="F4824E"/>
      </a:accent4>
      <a:accent5>
        <a:srgbClr val="558185"/>
      </a:accent5>
      <a:accent6>
        <a:srgbClr val="ED596E"/>
      </a:accent6>
      <a:hlink>
        <a:srgbClr val="568286"/>
      </a:hlink>
      <a:folHlink>
        <a:srgbClr val="558185"/>
      </a:folHlink>
    </a:clrScheme>
    <a:fontScheme name="IUP Office 365 Fonts">
      <a:majorFont>
        <a:latin typeface="Franklin Gothic Demi"/>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UP 2019" id="{51CE766A-1957-F041-B19F-B1B524107135}" vid="{5BA8C123-84E9-EC43-97CC-F96F2CCBDE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B5AA5397FA947B57E2B7147AA6C19" ma:contentTypeVersion="14" ma:contentTypeDescription="Create a new document." ma:contentTypeScope="" ma:versionID="afe612c78aa937e3e6608305dc90e0c9">
  <xsd:schema xmlns:xsd="http://www.w3.org/2001/XMLSchema" xmlns:xs="http://www.w3.org/2001/XMLSchema" xmlns:p="http://schemas.microsoft.com/office/2006/metadata/properties" xmlns:ns1="http://schemas.microsoft.com/sharepoint/v3" xmlns:ns2="11d06daf-8cdf-4009-9638-f8a44845c41a" targetNamespace="http://schemas.microsoft.com/office/2006/metadata/properties" ma:root="true" ma:fieldsID="14f46439e72513a1c0dd9149617c1c6a" ns1:_="" ns2:_="">
    <xsd:import namespace="http://schemas.microsoft.com/sharepoint/v3"/>
    <xsd:import namespace="11d06daf-8cdf-4009-9638-f8a44845c4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MediaServiceBillingMetadata"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d06daf-8cdf-4009-9638-f8a44845c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1d06daf-8cdf-4009-9638-f8a44845c41a">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B0A3BA86-3495-419A-8243-F8FB89A1C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d06daf-8cdf-4009-9638-f8a44845c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0D5F8B-B625-4282-99E8-E8B908965925}">
  <ds:schemaRefs>
    <ds:schemaRef ds:uri="http://schemas.microsoft.com/sharepoint/v3/contenttype/forms"/>
  </ds:schemaRefs>
</ds:datastoreItem>
</file>

<file path=customXml/itemProps3.xml><?xml version="1.0" encoding="utf-8"?>
<ds:datastoreItem xmlns:ds="http://schemas.openxmlformats.org/officeDocument/2006/customXml" ds:itemID="{5FFDF709-487D-40AE-A252-010F286E51A3}">
  <ds:schemaRefs>
    <ds:schemaRef ds:uri="http://schemas.microsoft.com/office/2006/metadata/properties"/>
    <ds:schemaRef ds:uri="http://schemas.microsoft.com/office/infopath/2007/PartnerControls"/>
    <ds:schemaRef ds:uri="http://schemas.microsoft.com/sharepoint/v3"/>
    <ds:schemaRef ds:uri="11d06daf-8cdf-4009-9638-f8a44845c41a"/>
  </ds:schemaRefs>
</ds:datastoreItem>
</file>

<file path=docProps/app.xml><?xml version="1.0" encoding="utf-8"?>
<Properties xmlns="http://schemas.openxmlformats.org/officeDocument/2006/extended-properties" xmlns:vt="http://schemas.openxmlformats.org/officeDocument/2006/docPropsVTypes">
  <Template>COT Report</Template>
  <TotalTime>20</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IUP Simple Memo</vt:lpstr>
    </vt:vector>
  </TitlesOfParts>
  <Manager/>
  <Company>Indiana University of Pennsylvania</Company>
  <LinksUpToDate>false</LinksUpToDate>
  <CharactersWithSpaces>3177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 Simple Agenda</dc:title>
  <dc:subject/>
  <dc:creator>Pauline Wells</dc:creator>
  <cp:keywords/>
  <dc:description/>
  <cp:lastModifiedBy>Pauline Wells</cp:lastModifiedBy>
  <cp:revision>5</cp:revision>
  <cp:lastPrinted>2026-02-25T17:38:00Z</cp:lastPrinted>
  <dcterms:created xsi:type="dcterms:W3CDTF">2026-02-25T18:03:00Z</dcterms:created>
  <dcterms:modified xsi:type="dcterms:W3CDTF">2026-02-27T20:01:00Z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1</vt:i4>
  </property>
  <property fmtid="{D5CDD505-2E9C-101B-9397-08002B2CF9AE}" pid="3" name="ContentTypeId">
    <vt:lpwstr>0x0101008F8B5AA5397FA947B57E2B7147AA6C19</vt:lpwstr>
  </property>
</Properties>
</file>