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965" w14:textId="282301C6" w:rsidR="00A47A5B" w:rsidRPr="00084450" w:rsidRDefault="00F11CAB" w:rsidP="00F11CAB">
      <w:pPr>
        <w:spacing w:before="71"/>
        <w:rPr>
          <w:b/>
          <w:sz w:val="36"/>
          <w:szCs w:val="36"/>
        </w:rPr>
      </w:pPr>
      <w:r>
        <w:rPr>
          <w:b/>
          <w:sz w:val="32"/>
        </w:rPr>
        <w:t xml:space="preserve">                    </w:t>
      </w:r>
      <w:r w:rsidR="00885566" w:rsidRPr="00084450">
        <w:rPr>
          <w:b/>
          <w:sz w:val="36"/>
          <w:szCs w:val="36"/>
        </w:rPr>
        <w:t>20</w:t>
      </w:r>
      <w:r w:rsidR="004655C5">
        <w:rPr>
          <w:b/>
          <w:sz w:val="36"/>
          <w:szCs w:val="36"/>
        </w:rPr>
        <w:t>2</w:t>
      </w:r>
      <w:r w:rsidR="001555DE">
        <w:rPr>
          <w:b/>
          <w:sz w:val="36"/>
          <w:szCs w:val="36"/>
        </w:rPr>
        <w:t>6</w:t>
      </w:r>
      <w:r w:rsidR="004655C5">
        <w:rPr>
          <w:b/>
          <w:sz w:val="36"/>
          <w:szCs w:val="36"/>
        </w:rPr>
        <w:t>-202</w:t>
      </w:r>
      <w:r w:rsidR="001555DE">
        <w:rPr>
          <w:b/>
          <w:sz w:val="36"/>
          <w:szCs w:val="36"/>
        </w:rPr>
        <w:t>7</w:t>
      </w:r>
      <w:r w:rsidR="002B1CF0" w:rsidRPr="00084450">
        <w:rPr>
          <w:b/>
          <w:sz w:val="36"/>
          <w:szCs w:val="36"/>
        </w:rPr>
        <w:t xml:space="preserve"> </w:t>
      </w:r>
      <w:r w:rsidR="008877AA">
        <w:rPr>
          <w:b/>
          <w:sz w:val="36"/>
          <w:szCs w:val="36"/>
        </w:rPr>
        <w:t>Teaching Associate</w:t>
      </w:r>
      <w:r w:rsidR="002B1CF0" w:rsidRPr="00084450">
        <w:rPr>
          <w:b/>
          <w:sz w:val="36"/>
          <w:szCs w:val="36"/>
        </w:rPr>
        <w:t xml:space="preserve"> Payroll Calendar</w:t>
      </w:r>
    </w:p>
    <w:p w14:paraId="40A4B0E4" w14:textId="183C0BDF" w:rsidR="00A47A5B" w:rsidRDefault="008877AA" w:rsidP="00D230F1">
      <w:pPr>
        <w:pStyle w:val="BodyText"/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Teaching Associates are a blend of faculty and </w:t>
      </w:r>
      <w:proofErr w:type="gramStart"/>
      <w:r>
        <w:rPr>
          <w:sz w:val="22"/>
          <w:szCs w:val="22"/>
        </w:rPr>
        <w:t>student</w:t>
      </w:r>
      <w:proofErr w:type="gramEnd"/>
      <w:r>
        <w:rPr>
          <w:sz w:val="22"/>
          <w:szCs w:val="22"/>
        </w:rPr>
        <w:t>.</w:t>
      </w:r>
    </w:p>
    <w:p w14:paraId="4ADAC000" w14:textId="77777777" w:rsidR="008877AA" w:rsidRDefault="008877AA" w:rsidP="008877AA">
      <w:pPr>
        <w:pStyle w:val="BodyText"/>
        <w:numPr>
          <w:ilvl w:val="1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base rate equals the salary for an Instructor Level 1, reduced to match the credit loads assigned.  </w:t>
      </w:r>
    </w:p>
    <w:p w14:paraId="52A02342" w14:textId="3638C01C" w:rsidR="008877AA" w:rsidRDefault="008877AA" w:rsidP="008877AA">
      <w:pPr>
        <w:pStyle w:val="BodyText"/>
        <w:numPr>
          <w:ilvl w:val="2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Ex) FT/12 credits = $5</w:t>
      </w:r>
      <w:r w:rsidR="00D5282F">
        <w:rPr>
          <w:sz w:val="22"/>
          <w:szCs w:val="22"/>
        </w:rPr>
        <w:t>5,531</w:t>
      </w:r>
      <w:r>
        <w:rPr>
          <w:sz w:val="22"/>
          <w:szCs w:val="22"/>
        </w:rPr>
        <w:t>.  Teaching Associate assigned 6 credits will receive a stipend of $</w:t>
      </w:r>
      <w:r w:rsidR="00156D3B">
        <w:rPr>
          <w:sz w:val="22"/>
          <w:szCs w:val="22"/>
        </w:rPr>
        <w:t>2</w:t>
      </w:r>
      <w:r w:rsidR="00DB4B36">
        <w:rPr>
          <w:sz w:val="22"/>
          <w:szCs w:val="22"/>
        </w:rPr>
        <w:t>7,76</w:t>
      </w:r>
      <w:r w:rsidR="00E81094">
        <w:rPr>
          <w:sz w:val="22"/>
          <w:szCs w:val="22"/>
        </w:rPr>
        <w:t>5</w:t>
      </w:r>
    </w:p>
    <w:p w14:paraId="2C981A36" w14:textId="77777777" w:rsidR="008877AA" w:rsidRDefault="008877AA" w:rsidP="008877AA">
      <w:pPr>
        <w:pStyle w:val="BodyText"/>
        <w:numPr>
          <w:ilvl w:val="1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Payment of stipend follows the same 20 pay schedule option for faculty.  (See schedule below)</w:t>
      </w:r>
    </w:p>
    <w:p w14:paraId="473A2D05" w14:textId="01007275" w:rsidR="008877AA" w:rsidRPr="00AD7269" w:rsidRDefault="008877AA" w:rsidP="008877AA">
      <w:pPr>
        <w:pStyle w:val="BodyText"/>
        <w:numPr>
          <w:ilvl w:val="2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Ex) a </w:t>
      </w:r>
      <w:proofErr w:type="gramStart"/>
      <w:r>
        <w:rPr>
          <w:sz w:val="22"/>
          <w:szCs w:val="22"/>
        </w:rPr>
        <w:t>6 credit</w:t>
      </w:r>
      <w:proofErr w:type="gramEnd"/>
      <w:r>
        <w:rPr>
          <w:sz w:val="22"/>
          <w:szCs w:val="22"/>
        </w:rPr>
        <w:t xml:space="preserve"> stipend of $</w:t>
      </w:r>
      <w:r w:rsidR="00E81094">
        <w:rPr>
          <w:sz w:val="22"/>
          <w:szCs w:val="22"/>
        </w:rPr>
        <w:t>27,765</w:t>
      </w:r>
      <w:r>
        <w:rPr>
          <w:sz w:val="22"/>
          <w:szCs w:val="22"/>
        </w:rPr>
        <w:t xml:space="preserve"> is divided into 20 biweekly payments of $1</w:t>
      </w:r>
      <w:r w:rsidR="00E81094">
        <w:rPr>
          <w:sz w:val="22"/>
          <w:szCs w:val="22"/>
        </w:rPr>
        <w:t>,388.25</w:t>
      </w:r>
    </w:p>
    <w:p w14:paraId="0922F2DF" w14:textId="6335C5C1" w:rsidR="00A47A5B" w:rsidRPr="00AD7269" w:rsidRDefault="002B1CF0" w:rsidP="008877AA">
      <w:pPr>
        <w:pStyle w:val="BodyText"/>
        <w:numPr>
          <w:ilvl w:val="2"/>
          <w:numId w:val="1"/>
        </w:numPr>
        <w:rPr>
          <w:sz w:val="22"/>
          <w:szCs w:val="22"/>
        </w:rPr>
      </w:pPr>
      <w:r w:rsidRPr="00AD7269">
        <w:rPr>
          <w:sz w:val="22"/>
          <w:szCs w:val="22"/>
        </w:rPr>
        <w:t xml:space="preserve">Fall </w:t>
      </w:r>
      <w:r w:rsidRPr="00AD7269">
        <w:rPr>
          <w:b/>
          <w:sz w:val="22"/>
          <w:szCs w:val="22"/>
        </w:rPr>
        <w:t xml:space="preserve">or </w:t>
      </w:r>
      <w:proofErr w:type="gramStart"/>
      <w:r w:rsidRPr="00AD7269">
        <w:rPr>
          <w:sz w:val="22"/>
          <w:szCs w:val="22"/>
        </w:rPr>
        <w:t xml:space="preserve">Spring </w:t>
      </w:r>
      <w:r w:rsidRPr="00AD7269">
        <w:rPr>
          <w:b/>
          <w:sz w:val="22"/>
          <w:szCs w:val="22"/>
        </w:rPr>
        <w:t>only</w:t>
      </w:r>
      <w:proofErr w:type="gramEnd"/>
      <w:r w:rsidRPr="00AD7269">
        <w:rPr>
          <w:b/>
          <w:sz w:val="22"/>
          <w:szCs w:val="22"/>
        </w:rPr>
        <w:t xml:space="preserve"> </w:t>
      </w:r>
      <w:r w:rsidR="008877AA">
        <w:rPr>
          <w:sz w:val="22"/>
          <w:szCs w:val="22"/>
        </w:rPr>
        <w:t>assignment</w:t>
      </w:r>
      <w:r w:rsidRPr="00AD7269">
        <w:rPr>
          <w:sz w:val="22"/>
          <w:szCs w:val="22"/>
        </w:rPr>
        <w:t xml:space="preserve"> - </w:t>
      </w:r>
      <w:r w:rsidR="008877AA">
        <w:rPr>
          <w:sz w:val="22"/>
          <w:szCs w:val="22"/>
        </w:rPr>
        <w:t>T</w:t>
      </w:r>
      <w:r w:rsidRPr="00AD7269">
        <w:rPr>
          <w:sz w:val="22"/>
          <w:szCs w:val="22"/>
        </w:rPr>
        <w:t xml:space="preserve">A will receive </w:t>
      </w:r>
      <w:r w:rsidR="008877AA">
        <w:rPr>
          <w:sz w:val="22"/>
          <w:szCs w:val="22"/>
        </w:rPr>
        <w:t>10</w:t>
      </w:r>
      <w:r w:rsidRPr="00AD7269">
        <w:rPr>
          <w:sz w:val="22"/>
          <w:szCs w:val="22"/>
        </w:rPr>
        <w:t xml:space="preserve"> </w:t>
      </w:r>
      <w:proofErr w:type="gramStart"/>
      <w:r w:rsidRPr="00AD7269">
        <w:rPr>
          <w:sz w:val="22"/>
          <w:szCs w:val="22"/>
        </w:rPr>
        <w:t>pays</w:t>
      </w:r>
      <w:proofErr w:type="gramEnd"/>
      <w:r w:rsidRPr="00AD7269">
        <w:rPr>
          <w:sz w:val="22"/>
          <w:szCs w:val="22"/>
        </w:rPr>
        <w:t xml:space="preserve"> only during the semester (see schedule below).</w:t>
      </w:r>
    </w:p>
    <w:p w14:paraId="1CCC18E6" w14:textId="4504A8F9" w:rsidR="00A47A5B" w:rsidRDefault="00A804F7" w:rsidP="008877AA">
      <w:pPr>
        <w:pStyle w:val="BodyText"/>
        <w:numPr>
          <w:ilvl w:val="2"/>
          <w:numId w:val="1"/>
        </w:numPr>
        <w:rPr>
          <w:sz w:val="22"/>
          <w:szCs w:val="22"/>
        </w:rPr>
      </w:pPr>
      <w:r w:rsidRPr="00AD7269">
        <w:rPr>
          <w:sz w:val="22"/>
          <w:szCs w:val="22"/>
        </w:rPr>
        <w:t xml:space="preserve">Academic year </w:t>
      </w:r>
      <w:r w:rsidR="008877AA">
        <w:rPr>
          <w:sz w:val="22"/>
          <w:szCs w:val="22"/>
        </w:rPr>
        <w:t>teaching assignment</w:t>
      </w:r>
      <w:r w:rsidR="002B1CF0" w:rsidRPr="00AD7269">
        <w:rPr>
          <w:sz w:val="22"/>
          <w:szCs w:val="22"/>
        </w:rPr>
        <w:t xml:space="preserve"> - </w:t>
      </w:r>
      <w:r w:rsidR="008877AA">
        <w:rPr>
          <w:sz w:val="22"/>
          <w:szCs w:val="22"/>
        </w:rPr>
        <w:t>T</w:t>
      </w:r>
      <w:r w:rsidR="002B1CF0" w:rsidRPr="00AD7269">
        <w:rPr>
          <w:sz w:val="22"/>
          <w:szCs w:val="22"/>
        </w:rPr>
        <w:t xml:space="preserve">A will receive </w:t>
      </w:r>
      <w:r w:rsidR="008877AA">
        <w:rPr>
          <w:sz w:val="22"/>
          <w:szCs w:val="22"/>
        </w:rPr>
        <w:t>10</w:t>
      </w:r>
      <w:r w:rsidR="002B1CF0" w:rsidRPr="00AD7269">
        <w:rPr>
          <w:sz w:val="22"/>
          <w:szCs w:val="22"/>
        </w:rPr>
        <w:t xml:space="preserve"> pays during the </w:t>
      </w:r>
      <w:r w:rsidR="002F1D93">
        <w:rPr>
          <w:sz w:val="22"/>
          <w:szCs w:val="22"/>
        </w:rPr>
        <w:t>F</w:t>
      </w:r>
      <w:r w:rsidR="002B1CF0" w:rsidRPr="00AD7269">
        <w:rPr>
          <w:sz w:val="22"/>
          <w:szCs w:val="22"/>
        </w:rPr>
        <w:t xml:space="preserve">all and </w:t>
      </w:r>
      <w:r w:rsidR="008877AA">
        <w:rPr>
          <w:sz w:val="22"/>
          <w:szCs w:val="22"/>
        </w:rPr>
        <w:t>10</w:t>
      </w:r>
      <w:r w:rsidR="002B1CF0" w:rsidRPr="00AD7269">
        <w:rPr>
          <w:sz w:val="22"/>
          <w:szCs w:val="22"/>
        </w:rPr>
        <w:t xml:space="preserve"> pays during the </w:t>
      </w:r>
      <w:r w:rsidR="002F1D93">
        <w:rPr>
          <w:sz w:val="22"/>
          <w:szCs w:val="22"/>
        </w:rPr>
        <w:t>S</w:t>
      </w:r>
      <w:r w:rsidR="002B1CF0" w:rsidRPr="00AD7269">
        <w:rPr>
          <w:sz w:val="22"/>
          <w:szCs w:val="22"/>
        </w:rPr>
        <w:t>pring semester (see schedule below).</w:t>
      </w:r>
    </w:p>
    <w:p w14:paraId="5ED344A7" w14:textId="4D7A1B8F" w:rsidR="008877AA" w:rsidRPr="00AD7269" w:rsidRDefault="00446B6A" w:rsidP="008877AA">
      <w:pPr>
        <w:pStyle w:val="BodyTex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Teaching Associates are exempt from FICA taxes (Social </w:t>
      </w:r>
      <w:r w:rsidR="00AD1E20">
        <w:rPr>
          <w:sz w:val="22"/>
          <w:szCs w:val="22"/>
        </w:rPr>
        <w:t>Security</w:t>
      </w:r>
      <w:r>
        <w:rPr>
          <w:sz w:val="22"/>
          <w:szCs w:val="22"/>
        </w:rPr>
        <w:t xml:space="preserve"> and Medicare).  However</w:t>
      </w:r>
      <w:r w:rsidR="00AD1E20">
        <w:rPr>
          <w:sz w:val="22"/>
          <w:szCs w:val="22"/>
        </w:rPr>
        <w:t>,</w:t>
      </w:r>
      <w:r>
        <w:rPr>
          <w:sz w:val="22"/>
          <w:szCs w:val="22"/>
        </w:rPr>
        <w:t xml:space="preserve"> all other wage taxes are applicable.</w:t>
      </w:r>
    </w:p>
    <w:p w14:paraId="55BC0DB2" w14:textId="77777777" w:rsidR="002F1D93" w:rsidRPr="00AD7269" w:rsidRDefault="002F1D93">
      <w:pPr>
        <w:pStyle w:val="BodyText"/>
        <w:spacing w:before="157"/>
        <w:ind w:right="172"/>
        <w:rPr>
          <w:b/>
          <w:sz w:val="22"/>
          <w:szCs w:val="22"/>
        </w:rPr>
      </w:pPr>
    </w:p>
    <w:p w14:paraId="125C8E19" w14:textId="5E95B72E" w:rsidR="00A47A5B" w:rsidRDefault="00A47A5B">
      <w:pPr>
        <w:pStyle w:val="BodyText"/>
        <w:spacing w:before="2"/>
        <w:ind w:left="0"/>
        <w:rPr>
          <w:rFonts w:ascii="Arial"/>
          <w:sz w:val="1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60"/>
        <w:gridCol w:w="2880"/>
      </w:tblGrid>
      <w:tr w:rsidR="00AA1917" w14:paraId="199516F9" w14:textId="77777777" w:rsidTr="006C0A87">
        <w:trPr>
          <w:trHeight w:val="354"/>
          <w:jc w:val="center"/>
        </w:trPr>
        <w:tc>
          <w:tcPr>
            <w:tcW w:w="685" w:type="dxa"/>
          </w:tcPr>
          <w:p w14:paraId="36BDD556" w14:textId="12C82D6E" w:rsidR="00AA1917" w:rsidRDefault="00AA1917" w:rsidP="00AA1917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#</w:t>
            </w:r>
          </w:p>
        </w:tc>
        <w:tc>
          <w:tcPr>
            <w:tcW w:w="3060" w:type="dxa"/>
          </w:tcPr>
          <w:p w14:paraId="65B13B60" w14:textId="77777777" w:rsidR="00AA1917" w:rsidRDefault="00AA1917" w:rsidP="00AA1917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Fall 2026</w:t>
            </w:r>
          </w:p>
          <w:p w14:paraId="02F84A6C" w14:textId="5B3FB2E8" w:rsidR="00AA1917" w:rsidRDefault="00AA1917" w:rsidP="00AA1917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Pay Period Dates</w:t>
            </w:r>
          </w:p>
        </w:tc>
        <w:tc>
          <w:tcPr>
            <w:tcW w:w="2880" w:type="dxa"/>
          </w:tcPr>
          <w:p w14:paraId="07893011" w14:textId="77777777" w:rsidR="00AA1917" w:rsidRDefault="00AA1917" w:rsidP="00AA1917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Fall 2026</w:t>
            </w:r>
          </w:p>
          <w:p w14:paraId="0A4BD0C7" w14:textId="3505A1A4" w:rsidR="00AA1917" w:rsidRDefault="00AA1917" w:rsidP="00AA1917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Pay Dates</w:t>
            </w:r>
          </w:p>
        </w:tc>
      </w:tr>
      <w:tr w:rsidR="00AA1917" w14:paraId="0E3CF21B" w14:textId="77777777" w:rsidTr="006C0A87">
        <w:trPr>
          <w:trHeight w:val="354"/>
          <w:jc w:val="center"/>
        </w:trPr>
        <w:tc>
          <w:tcPr>
            <w:tcW w:w="685" w:type="dxa"/>
          </w:tcPr>
          <w:p w14:paraId="524ED718" w14:textId="6D236870" w:rsidR="00AA1917" w:rsidRPr="002F1D93" w:rsidRDefault="00AA1917" w:rsidP="00AA1917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67D67383" w14:textId="4C87951C" w:rsidR="00AA1917" w:rsidRPr="002F1D93" w:rsidRDefault="00AA1917" w:rsidP="00AA1917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08/22/26</w:t>
            </w:r>
            <w:r>
              <w:rPr>
                <w:color w:val="313131"/>
                <w:position w:val="1"/>
                <w:sz w:val="28"/>
                <w:szCs w:val="28"/>
              </w:rPr>
              <w:t xml:space="preserve"> - 09/04/25</w:t>
            </w:r>
          </w:p>
        </w:tc>
        <w:tc>
          <w:tcPr>
            <w:tcW w:w="2880" w:type="dxa"/>
          </w:tcPr>
          <w:p w14:paraId="74E848C7" w14:textId="53FA0390" w:rsidR="00AA1917" w:rsidRPr="002F1D93" w:rsidRDefault="00AA1917" w:rsidP="00AA1917">
            <w:pPr>
              <w:pStyle w:val="TableParagraph"/>
              <w:spacing w:line="317" w:lineRule="exact"/>
              <w:ind w:left="343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09/18/26</w:t>
            </w:r>
          </w:p>
        </w:tc>
      </w:tr>
      <w:tr w:rsidR="00AA1917" w14:paraId="5D340041" w14:textId="77777777" w:rsidTr="006C0A87">
        <w:trPr>
          <w:trHeight w:val="337"/>
          <w:jc w:val="center"/>
        </w:trPr>
        <w:tc>
          <w:tcPr>
            <w:tcW w:w="685" w:type="dxa"/>
          </w:tcPr>
          <w:p w14:paraId="1DB243BF" w14:textId="56181C0F" w:rsidR="00AA1917" w:rsidRPr="002F1D93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14:paraId="5320BA5E" w14:textId="7950DD9E" w:rsidR="00AA1917" w:rsidRPr="00A24DFF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09/05/26 – 09/18/26</w:t>
            </w:r>
          </w:p>
        </w:tc>
        <w:tc>
          <w:tcPr>
            <w:tcW w:w="2880" w:type="dxa"/>
          </w:tcPr>
          <w:p w14:paraId="28A1AB43" w14:textId="3E94D1A9" w:rsidR="00AA1917" w:rsidRPr="002F1D93" w:rsidRDefault="00AA1917" w:rsidP="00AA1917">
            <w:pPr>
              <w:pStyle w:val="TableParagraph"/>
              <w:spacing w:line="315" w:lineRule="exact"/>
              <w:ind w:left="352" w:right="319"/>
              <w:jc w:val="center"/>
              <w:rPr>
                <w:color w:val="0B0B0B"/>
                <w:w w:val="105"/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10/02/26</w:t>
            </w:r>
          </w:p>
        </w:tc>
      </w:tr>
      <w:tr w:rsidR="00AA1917" w14:paraId="6F5199DC" w14:textId="77777777" w:rsidTr="006C0A87">
        <w:trPr>
          <w:trHeight w:val="338"/>
          <w:jc w:val="center"/>
        </w:trPr>
        <w:tc>
          <w:tcPr>
            <w:tcW w:w="685" w:type="dxa"/>
          </w:tcPr>
          <w:p w14:paraId="0617C5F6" w14:textId="1176F09A" w:rsidR="00AA1917" w:rsidRPr="002F1D93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14:paraId="2EFAB26E" w14:textId="5F6ED6EB" w:rsidR="00AA1917" w:rsidRPr="00A24DFF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09/19/26 – 10/02/26</w:t>
            </w:r>
          </w:p>
        </w:tc>
        <w:tc>
          <w:tcPr>
            <w:tcW w:w="2880" w:type="dxa"/>
          </w:tcPr>
          <w:p w14:paraId="10F70398" w14:textId="0B9C0AB4" w:rsidR="00AA1917" w:rsidRPr="002F1D93" w:rsidRDefault="00AA1917" w:rsidP="00AA1917">
            <w:pPr>
              <w:pStyle w:val="TableParagraph"/>
              <w:spacing w:line="318" w:lineRule="exact"/>
              <w:ind w:left="376" w:right="306"/>
              <w:jc w:val="center"/>
              <w:rPr>
                <w:w w:val="110"/>
                <w:sz w:val="28"/>
                <w:szCs w:val="28"/>
              </w:rPr>
            </w:pPr>
            <w:r>
              <w:rPr>
                <w:color w:val="1E1E1D"/>
                <w:w w:val="110"/>
                <w:sz w:val="28"/>
                <w:szCs w:val="28"/>
              </w:rPr>
              <w:t>10/16/26</w:t>
            </w:r>
          </w:p>
        </w:tc>
      </w:tr>
      <w:tr w:rsidR="00AA1917" w14:paraId="538CFC21" w14:textId="77777777" w:rsidTr="006C0A87">
        <w:trPr>
          <w:trHeight w:val="340"/>
          <w:jc w:val="center"/>
        </w:trPr>
        <w:tc>
          <w:tcPr>
            <w:tcW w:w="685" w:type="dxa"/>
          </w:tcPr>
          <w:p w14:paraId="24F18C70" w14:textId="2533133C" w:rsidR="00AA1917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20" w:lineRule="exact"/>
              <w:ind w:left="290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14:paraId="28887D3E" w14:textId="4239FD46" w:rsidR="00AA1917" w:rsidRPr="00A24DFF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10/03/26 – 10/16/26</w:t>
            </w:r>
          </w:p>
        </w:tc>
        <w:tc>
          <w:tcPr>
            <w:tcW w:w="2880" w:type="dxa"/>
          </w:tcPr>
          <w:p w14:paraId="11CF2A0D" w14:textId="7AC9B460" w:rsidR="00AA1917" w:rsidRPr="002F1D93" w:rsidRDefault="00AA1917" w:rsidP="00AA1917">
            <w:pPr>
              <w:pStyle w:val="TableParagraph"/>
              <w:spacing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10/30/26</w:t>
            </w:r>
          </w:p>
        </w:tc>
      </w:tr>
      <w:tr w:rsidR="00AA1917" w14:paraId="52CA2D7D" w14:textId="77777777" w:rsidTr="006C0A87">
        <w:trPr>
          <w:trHeight w:val="338"/>
          <w:jc w:val="center"/>
        </w:trPr>
        <w:tc>
          <w:tcPr>
            <w:tcW w:w="685" w:type="dxa"/>
          </w:tcPr>
          <w:p w14:paraId="24DCD3C0" w14:textId="20FD32C7" w:rsidR="00AA1917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14:paraId="62B15BCC" w14:textId="6C810531" w:rsidR="00AA1917" w:rsidRPr="00A24DFF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10/17/26 – 10/30/26</w:t>
            </w:r>
          </w:p>
        </w:tc>
        <w:tc>
          <w:tcPr>
            <w:tcW w:w="2880" w:type="dxa"/>
          </w:tcPr>
          <w:p w14:paraId="40A9F288" w14:textId="2256CA5C" w:rsidR="00AA1917" w:rsidRPr="002F1D93" w:rsidRDefault="00AA1917" w:rsidP="00AA1917">
            <w:pPr>
              <w:pStyle w:val="TableParagraph"/>
              <w:spacing w:line="317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11/13/26</w:t>
            </w:r>
          </w:p>
        </w:tc>
      </w:tr>
      <w:tr w:rsidR="00AA1917" w14:paraId="14D59AE0" w14:textId="77777777" w:rsidTr="006C0A87">
        <w:trPr>
          <w:trHeight w:val="337"/>
          <w:jc w:val="center"/>
        </w:trPr>
        <w:tc>
          <w:tcPr>
            <w:tcW w:w="685" w:type="dxa"/>
          </w:tcPr>
          <w:p w14:paraId="0C24AA9E" w14:textId="21CA8BBD" w:rsidR="00AA1917" w:rsidRDefault="00AA1917" w:rsidP="00AA1917">
            <w:pPr>
              <w:pStyle w:val="TableParagraph"/>
              <w:tabs>
                <w:tab w:val="left" w:pos="1689"/>
                <w:tab w:val="left" w:pos="2183"/>
              </w:tabs>
              <w:spacing w:line="318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14:paraId="313FE555" w14:textId="56079B70" w:rsidR="00AA1917" w:rsidRPr="00A24DFF" w:rsidRDefault="00AA1917" w:rsidP="00AA1917">
            <w:pPr>
              <w:pStyle w:val="TableParagraph"/>
              <w:tabs>
                <w:tab w:val="left" w:pos="1689"/>
                <w:tab w:val="left" w:pos="218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10/31/26 – 11/13/26</w:t>
            </w:r>
          </w:p>
        </w:tc>
        <w:tc>
          <w:tcPr>
            <w:tcW w:w="2880" w:type="dxa"/>
          </w:tcPr>
          <w:p w14:paraId="72F0A422" w14:textId="299D969D" w:rsidR="00AA1917" w:rsidRPr="002F1D93" w:rsidRDefault="00AA1917" w:rsidP="00AA1917">
            <w:pPr>
              <w:pStyle w:val="TableParagraph"/>
              <w:spacing w:line="318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05"/>
                <w:sz w:val="28"/>
                <w:szCs w:val="28"/>
              </w:rPr>
              <w:t>11/27/26</w:t>
            </w:r>
          </w:p>
        </w:tc>
      </w:tr>
      <w:tr w:rsidR="00AA1917" w14:paraId="2AF915C0" w14:textId="77777777" w:rsidTr="006C0A87">
        <w:trPr>
          <w:trHeight w:val="342"/>
          <w:jc w:val="center"/>
        </w:trPr>
        <w:tc>
          <w:tcPr>
            <w:tcW w:w="685" w:type="dxa"/>
          </w:tcPr>
          <w:p w14:paraId="500D24BC" w14:textId="48BFAFD8" w:rsidR="00AA1917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23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14:paraId="61A333DA" w14:textId="65C59925" w:rsidR="00AA1917" w:rsidRPr="00A24DFF" w:rsidRDefault="00AA1917" w:rsidP="00AA1917">
            <w:pPr>
              <w:pStyle w:val="TableParagraph"/>
              <w:tabs>
                <w:tab w:val="left" w:pos="1684"/>
                <w:tab w:val="left" w:pos="218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11/14/26 – 11/27/26</w:t>
            </w:r>
          </w:p>
        </w:tc>
        <w:tc>
          <w:tcPr>
            <w:tcW w:w="2880" w:type="dxa"/>
          </w:tcPr>
          <w:p w14:paraId="721F0469" w14:textId="1DDB6273" w:rsidR="00AA1917" w:rsidRPr="002F1D93" w:rsidRDefault="00AA1917" w:rsidP="00AA1917">
            <w:pPr>
              <w:pStyle w:val="TableParagraph"/>
              <w:spacing w:before="2" w:line="320" w:lineRule="exact"/>
              <w:ind w:left="376" w:right="3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12/11/26</w:t>
            </w:r>
          </w:p>
        </w:tc>
      </w:tr>
      <w:tr w:rsidR="00AA1917" w14:paraId="56CDEE70" w14:textId="77777777" w:rsidTr="006C0A87">
        <w:trPr>
          <w:trHeight w:val="337"/>
          <w:jc w:val="center"/>
        </w:trPr>
        <w:tc>
          <w:tcPr>
            <w:tcW w:w="685" w:type="dxa"/>
          </w:tcPr>
          <w:p w14:paraId="78978FD5" w14:textId="701DF0D9" w:rsidR="00AA1917" w:rsidRDefault="00AA1917" w:rsidP="00AA1917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14:paraId="30C425EA" w14:textId="6B778980" w:rsidR="00AA1917" w:rsidRPr="00A24DFF" w:rsidRDefault="00AA1917" w:rsidP="00AA1917">
            <w:pPr>
              <w:pStyle w:val="TableParagraph"/>
              <w:tabs>
                <w:tab w:val="left" w:pos="1691"/>
                <w:tab w:val="left" w:pos="218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11/28/26 – 12/11/26</w:t>
            </w:r>
          </w:p>
        </w:tc>
        <w:tc>
          <w:tcPr>
            <w:tcW w:w="2880" w:type="dxa"/>
          </w:tcPr>
          <w:p w14:paraId="4D587D5B" w14:textId="12BAC897" w:rsidR="00AA1917" w:rsidRPr="002F1D93" w:rsidRDefault="00AA1917" w:rsidP="00AA1917">
            <w:pPr>
              <w:pStyle w:val="TableParagraph"/>
              <w:spacing w:line="315" w:lineRule="exact"/>
              <w:ind w:left="374" w:right="319"/>
              <w:jc w:val="center"/>
              <w:rPr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12/25/26</w:t>
            </w:r>
          </w:p>
        </w:tc>
      </w:tr>
      <w:tr w:rsidR="00360BC6" w14:paraId="72425C4C" w14:textId="77777777" w:rsidTr="006C0A87">
        <w:trPr>
          <w:trHeight w:val="337"/>
          <w:jc w:val="center"/>
        </w:trPr>
        <w:tc>
          <w:tcPr>
            <w:tcW w:w="685" w:type="dxa"/>
          </w:tcPr>
          <w:p w14:paraId="7AD8DCA6" w14:textId="50E8811C" w:rsidR="00360BC6" w:rsidRDefault="00360BC6" w:rsidP="00360BC6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14:paraId="6C95BDBE" w14:textId="786A597D" w:rsidR="00360BC6" w:rsidRDefault="00AA1917" w:rsidP="00A24DFF">
            <w:pPr>
              <w:pStyle w:val="TableParagraph"/>
              <w:tabs>
                <w:tab w:val="left" w:pos="1691"/>
                <w:tab w:val="left" w:pos="218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12/12/26 - 12/25/26</w:t>
            </w:r>
          </w:p>
        </w:tc>
        <w:tc>
          <w:tcPr>
            <w:tcW w:w="2880" w:type="dxa"/>
          </w:tcPr>
          <w:p w14:paraId="479D2286" w14:textId="34693E6A" w:rsidR="00360BC6" w:rsidRPr="002F1D93" w:rsidRDefault="00AA1917" w:rsidP="00360BC6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01/08/27</w:t>
            </w:r>
          </w:p>
        </w:tc>
      </w:tr>
      <w:tr w:rsidR="00360BC6" w14:paraId="4C1F4BCD" w14:textId="77777777" w:rsidTr="006C0A87">
        <w:trPr>
          <w:trHeight w:val="337"/>
          <w:jc w:val="center"/>
        </w:trPr>
        <w:tc>
          <w:tcPr>
            <w:tcW w:w="685" w:type="dxa"/>
          </w:tcPr>
          <w:p w14:paraId="1997DA08" w14:textId="651306C9" w:rsidR="00360BC6" w:rsidRDefault="00360BC6" w:rsidP="00360BC6">
            <w:pPr>
              <w:pStyle w:val="TableParagraph"/>
              <w:tabs>
                <w:tab w:val="left" w:pos="1691"/>
                <w:tab w:val="left" w:pos="218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14:paraId="7194353A" w14:textId="3B15DD6E" w:rsidR="00360BC6" w:rsidRDefault="00AA1917" w:rsidP="00A24DFF">
            <w:pPr>
              <w:pStyle w:val="TableParagraph"/>
              <w:tabs>
                <w:tab w:val="left" w:pos="1691"/>
                <w:tab w:val="left" w:pos="218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 xml:space="preserve">12/26/26 </w:t>
            </w:r>
            <w:r w:rsidR="008017EA">
              <w:rPr>
                <w:color w:val="0B0B0B"/>
                <w:sz w:val="28"/>
                <w:szCs w:val="28"/>
              </w:rPr>
              <w:t>–</w:t>
            </w:r>
            <w:r>
              <w:rPr>
                <w:color w:val="0B0B0B"/>
                <w:sz w:val="28"/>
                <w:szCs w:val="28"/>
              </w:rPr>
              <w:t xml:space="preserve"> </w:t>
            </w:r>
            <w:r w:rsidR="008017EA">
              <w:rPr>
                <w:color w:val="0B0B0B"/>
                <w:sz w:val="28"/>
                <w:szCs w:val="28"/>
              </w:rPr>
              <w:t>01/08/27</w:t>
            </w:r>
          </w:p>
        </w:tc>
        <w:tc>
          <w:tcPr>
            <w:tcW w:w="2880" w:type="dxa"/>
          </w:tcPr>
          <w:p w14:paraId="5DCAE77B" w14:textId="1EB3B134" w:rsidR="00360BC6" w:rsidRPr="002F1D93" w:rsidRDefault="008017EA" w:rsidP="00360BC6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01/22/27</w:t>
            </w:r>
          </w:p>
        </w:tc>
      </w:tr>
    </w:tbl>
    <w:p w14:paraId="202E03FF" w14:textId="225A621A" w:rsidR="00A47A5B" w:rsidRPr="0033528A" w:rsidRDefault="00A47A5B">
      <w:pPr>
        <w:spacing w:before="8"/>
        <w:ind w:left="5880"/>
        <w:rPr>
          <w:rFonts w:ascii="Arial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"/>
        <w:gridCol w:w="3060"/>
        <w:gridCol w:w="2880"/>
      </w:tblGrid>
      <w:tr w:rsidR="006646C0" w14:paraId="52E1D19E" w14:textId="77777777" w:rsidTr="006C0A87">
        <w:trPr>
          <w:trHeight w:val="354"/>
          <w:jc w:val="center"/>
        </w:trPr>
        <w:tc>
          <w:tcPr>
            <w:tcW w:w="685" w:type="dxa"/>
          </w:tcPr>
          <w:p w14:paraId="5C117924" w14:textId="27157E4D" w:rsidR="006646C0" w:rsidRDefault="006646C0" w:rsidP="006646C0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#</w:t>
            </w:r>
          </w:p>
        </w:tc>
        <w:tc>
          <w:tcPr>
            <w:tcW w:w="3060" w:type="dxa"/>
          </w:tcPr>
          <w:p w14:paraId="1DC8CE77" w14:textId="77777777" w:rsidR="006646C0" w:rsidRDefault="006646C0" w:rsidP="006646C0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Spring 2027</w:t>
            </w:r>
          </w:p>
          <w:p w14:paraId="2561508B" w14:textId="3BA57A95" w:rsidR="006646C0" w:rsidRDefault="006646C0" w:rsidP="006646C0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</w:rPr>
            </w:pPr>
            <w:r>
              <w:rPr>
                <w:color w:val="0B0B0B"/>
                <w:sz w:val="28"/>
              </w:rPr>
              <w:t>Pay Period Dates</w:t>
            </w:r>
          </w:p>
        </w:tc>
        <w:tc>
          <w:tcPr>
            <w:tcW w:w="2880" w:type="dxa"/>
          </w:tcPr>
          <w:p w14:paraId="31F46951" w14:textId="77777777" w:rsidR="006646C0" w:rsidRDefault="006646C0" w:rsidP="006646C0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Spring 2027</w:t>
            </w:r>
          </w:p>
          <w:p w14:paraId="215B9EA5" w14:textId="08790891" w:rsidR="006646C0" w:rsidRDefault="006646C0" w:rsidP="006646C0">
            <w:pPr>
              <w:pStyle w:val="TableParagraph"/>
              <w:spacing w:line="317" w:lineRule="exact"/>
              <w:ind w:left="343" w:right="319"/>
              <w:jc w:val="center"/>
              <w:rPr>
                <w:color w:val="0B0B0B"/>
                <w:w w:val="105"/>
                <w:sz w:val="28"/>
              </w:rPr>
            </w:pPr>
            <w:r>
              <w:rPr>
                <w:color w:val="0B0B0B"/>
                <w:w w:val="105"/>
                <w:sz w:val="28"/>
              </w:rPr>
              <w:t>Pay Dates</w:t>
            </w:r>
          </w:p>
        </w:tc>
      </w:tr>
      <w:tr w:rsidR="006646C0" w:rsidRPr="005852F3" w14:paraId="3C848694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701A" w14:textId="0FA0C7C5" w:rsidR="006646C0" w:rsidRPr="005852F3" w:rsidRDefault="006646C0" w:rsidP="006646C0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682B" w14:textId="16F6B999" w:rsidR="006646C0" w:rsidRPr="005852F3" w:rsidRDefault="00283D05" w:rsidP="006646C0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 xml:space="preserve">01/09/27 </w:t>
            </w:r>
            <w:r w:rsidR="00C85B83">
              <w:rPr>
                <w:color w:val="0B0B0B"/>
                <w:sz w:val="28"/>
                <w:szCs w:val="28"/>
              </w:rPr>
              <w:t>–</w:t>
            </w:r>
            <w:r>
              <w:rPr>
                <w:color w:val="0B0B0B"/>
                <w:sz w:val="28"/>
                <w:szCs w:val="28"/>
              </w:rPr>
              <w:t xml:space="preserve"> </w:t>
            </w:r>
            <w:r w:rsidR="00C85B83">
              <w:rPr>
                <w:color w:val="0B0B0B"/>
                <w:sz w:val="28"/>
                <w:szCs w:val="28"/>
              </w:rPr>
              <w:t>01/22/27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017A" w14:textId="7835F909" w:rsidR="006646C0" w:rsidRPr="005852F3" w:rsidRDefault="00C85B83" w:rsidP="006646C0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02/05/27</w:t>
            </w:r>
          </w:p>
        </w:tc>
      </w:tr>
      <w:tr w:rsidR="001019BA" w:rsidRPr="005852F3" w14:paraId="397CE7C7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ACC3" w14:textId="784ECC88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9C3D" w14:textId="0375668F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01/23/27 – 02/05/27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C37A" w14:textId="06C7248C" w:rsidR="001019BA" w:rsidRPr="005852F3" w:rsidRDefault="001019BA" w:rsidP="001019BA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02/19/27</w:t>
            </w:r>
          </w:p>
        </w:tc>
      </w:tr>
      <w:tr w:rsidR="001019BA" w:rsidRPr="005852F3" w14:paraId="67780A90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8993" w14:textId="2B326A8B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7C6E" w14:textId="29C2F2CC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02/06/27 – 02/19/27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725B" w14:textId="2C09D133" w:rsidR="001019BA" w:rsidRPr="005852F3" w:rsidRDefault="001019BA" w:rsidP="001019BA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03/05/27</w:t>
            </w:r>
          </w:p>
        </w:tc>
      </w:tr>
      <w:tr w:rsidR="001019BA" w:rsidRPr="005852F3" w14:paraId="09EEE51F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19AC" w14:textId="01EC1239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896A" w14:textId="3ABC2F6E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02/20/27 – 03/05/27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8E9D" w14:textId="6B4764C4" w:rsidR="001019BA" w:rsidRPr="005852F3" w:rsidRDefault="001019BA" w:rsidP="001019BA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03/19/27</w:t>
            </w:r>
          </w:p>
        </w:tc>
      </w:tr>
      <w:tr w:rsidR="001019BA" w:rsidRPr="005852F3" w14:paraId="0AD89920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7FB3" w14:textId="41B67A2F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BAAA" w14:textId="4C5D527B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03/06/27 – 03/19/27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CDEC" w14:textId="232E4E28" w:rsidR="001019BA" w:rsidRPr="005852F3" w:rsidRDefault="001019BA" w:rsidP="001019BA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04/02/27</w:t>
            </w:r>
          </w:p>
        </w:tc>
      </w:tr>
      <w:tr w:rsidR="001019BA" w:rsidRPr="005852F3" w14:paraId="33804937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118E" w14:textId="0F8C66E6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3F84" w14:textId="39239BAA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03/20/27 – 04/02/27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7702" w14:textId="742FF477" w:rsidR="001019BA" w:rsidRPr="005852F3" w:rsidRDefault="001019BA" w:rsidP="001019BA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04/16/27</w:t>
            </w:r>
          </w:p>
        </w:tc>
      </w:tr>
      <w:tr w:rsidR="001019BA" w:rsidRPr="005852F3" w14:paraId="7BD3E226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9361" w14:textId="351C249C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C642" w14:textId="35CD883E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04/03/27 – 04/16/27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9989" w14:textId="2CFB37D7" w:rsidR="001019BA" w:rsidRPr="005852F3" w:rsidRDefault="001019BA" w:rsidP="001019BA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04/30/27</w:t>
            </w:r>
          </w:p>
        </w:tc>
      </w:tr>
      <w:tr w:rsidR="001019BA" w:rsidRPr="005852F3" w14:paraId="1EDA2637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D3A7" w14:textId="15F18CD6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6D47" w14:textId="7C5FB80D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04/17/27 – 04/30/27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4529" w14:textId="3DDAE244" w:rsidR="001019BA" w:rsidRPr="005852F3" w:rsidRDefault="001019BA" w:rsidP="001019BA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05/14/27</w:t>
            </w:r>
          </w:p>
        </w:tc>
      </w:tr>
      <w:tr w:rsidR="001019BA" w:rsidRPr="005852F3" w14:paraId="46AC2DE1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CA2C" w14:textId="77777777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CAAF" w14:textId="2247E17C" w:rsidR="001019BA" w:rsidRPr="005852F3" w:rsidRDefault="001019BA" w:rsidP="001019BA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05/01/27 – 05/14/27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6719" w14:textId="786F4CAC" w:rsidR="001019BA" w:rsidRPr="005852F3" w:rsidRDefault="001019BA" w:rsidP="001019BA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05/28/27</w:t>
            </w:r>
          </w:p>
        </w:tc>
      </w:tr>
      <w:tr w:rsidR="00283D05" w:rsidRPr="005852F3" w14:paraId="1EFAE536" w14:textId="77777777" w:rsidTr="005852F3">
        <w:trPr>
          <w:trHeight w:val="354"/>
          <w:jc w:val="center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FE0F" w14:textId="77777777" w:rsidR="00283D05" w:rsidRPr="005852F3" w:rsidRDefault="00283D05" w:rsidP="00283D05">
            <w:pPr>
              <w:pStyle w:val="TableParagraph"/>
              <w:tabs>
                <w:tab w:val="left" w:pos="1684"/>
                <w:tab w:val="left" w:pos="2193"/>
              </w:tabs>
              <w:spacing w:line="317" w:lineRule="exact"/>
              <w:ind w:left="282"/>
              <w:rPr>
                <w:color w:val="0B0B0B"/>
                <w:sz w:val="28"/>
                <w:szCs w:val="28"/>
              </w:rPr>
            </w:pPr>
            <w:r w:rsidRPr="005852F3">
              <w:rPr>
                <w:color w:val="0B0B0B"/>
                <w:sz w:val="28"/>
                <w:szCs w:val="28"/>
              </w:rPr>
              <w:t>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5FD1" w14:textId="7F0F7EB0" w:rsidR="00283D05" w:rsidRPr="005852F3" w:rsidRDefault="001019BA" w:rsidP="00283D05">
            <w:pPr>
              <w:pStyle w:val="TableParagraph"/>
              <w:tabs>
                <w:tab w:val="left" w:pos="1684"/>
                <w:tab w:val="left" w:pos="2193"/>
              </w:tabs>
              <w:spacing w:line="315" w:lineRule="exact"/>
              <w:ind w:left="297"/>
              <w:rPr>
                <w:color w:val="0B0B0B"/>
                <w:sz w:val="28"/>
                <w:szCs w:val="28"/>
              </w:rPr>
            </w:pPr>
            <w:r>
              <w:rPr>
                <w:color w:val="0B0B0B"/>
                <w:sz w:val="28"/>
                <w:szCs w:val="28"/>
              </w:rPr>
              <w:t>05/15/27 – 05/28/27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8AA7" w14:textId="4DC0E2ED" w:rsidR="00283D05" w:rsidRPr="005852F3" w:rsidRDefault="001019BA" w:rsidP="00283D05">
            <w:pPr>
              <w:pStyle w:val="TableParagraph"/>
              <w:spacing w:line="315" w:lineRule="exact"/>
              <w:ind w:left="374" w:right="319"/>
              <w:jc w:val="center"/>
              <w:rPr>
                <w:color w:val="0B0B0B"/>
                <w:w w:val="110"/>
                <w:sz w:val="28"/>
                <w:szCs w:val="28"/>
              </w:rPr>
            </w:pPr>
            <w:r>
              <w:rPr>
                <w:color w:val="0B0B0B"/>
                <w:w w:val="110"/>
                <w:sz w:val="28"/>
                <w:szCs w:val="28"/>
              </w:rPr>
              <w:t>06/11/27</w:t>
            </w:r>
          </w:p>
        </w:tc>
      </w:tr>
    </w:tbl>
    <w:p w14:paraId="2210080C" w14:textId="77777777" w:rsidR="00D230F1" w:rsidRPr="00C95260" w:rsidRDefault="00D230F1" w:rsidP="00D230F1">
      <w:pPr>
        <w:spacing w:before="1"/>
        <w:ind w:right="5019"/>
        <w:rPr>
          <w:rFonts w:ascii="Arial"/>
          <w:b/>
          <w:sz w:val="27"/>
        </w:rPr>
      </w:pPr>
    </w:p>
    <w:sectPr w:rsidR="00D230F1" w:rsidRPr="00C95260">
      <w:type w:val="continuous"/>
      <w:pgSz w:w="12240" w:h="15840"/>
      <w:pgMar w:top="640" w:right="7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4424B"/>
    <w:multiLevelType w:val="hybridMultilevel"/>
    <w:tmpl w:val="DC48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0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A5B"/>
    <w:rsid w:val="00014208"/>
    <w:rsid w:val="00074FA9"/>
    <w:rsid w:val="00084450"/>
    <w:rsid w:val="000C2AE7"/>
    <w:rsid w:val="000C3EBA"/>
    <w:rsid w:val="000D386C"/>
    <w:rsid w:val="001019BA"/>
    <w:rsid w:val="00102891"/>
    <w:rsid w:val="00122F78"/>
    <w:rsid w:val="00153A35"/>
    <w:rsid w:val="001555DE"/>
    <w:rsid w:val="00156D3B"/>
    <w:rsid w:val="00166F5E"/>
    <w:rsid w:val="0018047E"/>
    <w:rsid w:val="001B7663"/>
    <w:rsid w:val="002374D7"/>
    <w:rsid w:val="00280205"/>
    <w:rsid w:val="00283D05"/>
    <w:rsid w:val="002B1CF0"/>
    <w:rsid w:val="002C7339"/>
    <w:rsid w:val="002F1D93"/>
    <w:rsid w:val="002F55CF"/>
    <w:rsid w:val="0033528A"/>
    <w:rsid w:val="00347297"/>
    <w:rsid w:val="003474C6"/>
    <w:rsid w:val="00360BC6"/>
    <w:rsid w:val="00372298"/>
    <w:rsid w:val="00382F14"/>
    <w:rsid w:val="00390E8F"/>
    <w:rsid w:val="003A7DF3"/>
    <w:rsid w:val="003B2180"/>
    <w:rsid w:val="003F6322"/>
    <w:rsid w:val="00412C3D"/>
    <w:rsid w:val="00446B6A"/>
    <w:rsid w:val="004655C5"/>
    <w:rsid w:val="0052123D"/>
    <w:rsid w:val="00521C20"/>
    <w:rsid w:val="005852F3"/>
    <w:rsid w:val="005B2F41"/>
    <w:rsid w:val="005C2933"/>
    <w:rsid w:val="00660ADD"/>
    <w:rsid w:val="006635F7"/>
    <w:rsid w:val="006646C0"/>
    <w:rsid w:val="00695E41"/>
    <w:rsid w:val="006A7196"/>
    <w:rsid w:val="006C0A87"/>
    <w:rsid w:val="00757785"/>
    <w:rsid w:val="007E447F"/>
    <w:rsid w:val="008017EA"/>
    <w:rsid w:val="00805C5E"/>
    <w:rsid w:val="00841D84"/>
    <w:rsid w:val="00843414"/>
    <w:rsid w:val="00885566"/>
    <w:rsid w:val="008877AA"/>
    <w:rsid w:val="008A32E6"/>
    <w:rsid w:val="008A42C3"/>
    <w:rsid w:val="008E6334"/>
    <w:rsid w:val="00934267"/>
    <w:rsid w:val="00935778"/>
    <w:rsid w:val="009856F1"/>
    <w:rsid w:val="009C0E83"/>
    <w:rsid w:val="009C241F"/>
    <w:rsid w:val="00A12579"/>
    <w:rsid w:val="00A24DFF"/>
    <w:rsid w:val="00A2591F"/>
    <w:rsid w:val="00A44BAD"/>
    <w:rsid w:val="00A47A5B"/>
    <w:rsid w:val="00A804F7"/>
    <w:rsid w:val="00AA1917"/>
    <w:rsid w:val="00AD1E20"/>
    <w:rsid w:val="00AD7269"/>
    <w:rsid w:val="00AE7415"/>
    <w:rsid w:val="00B061C9"/>
    <w:rsid w:val="00B17DE1"/>
    <w:rsid w:val="00B76B48"/>
    <w:rsid w:val="00BC50C6"/>
    <w:rsid w:val="00C3730E"/>
    <w:rsid w:val="00C85B83"/>
    <w:rsid w:val="00C95260"/>
    <w:rsid w:val="00CA17B2"/>
    <w:rsid w:val="00D230F1"/>
    <w:rsid w:val="00D2601D"/>
    <w:rsid w:val="00D5282F"/>
    <w:rsid w:val="00D5523F"/>
    <w:rsid w:val="00DB4B36"/>
    <w:rsid w:val="00DB7A07"/>
    <w:rsid w:val="00E00F82"/>
    <w:rsid w:val="00E81094"/>
    <w:rsid w:val="00ED04C5"/>
    <w:rsid w:val="00ED1C80"/>
    <w:rsid w:val="00F11CAB"/>
    <w:rsid w:val="00F22898"/>
    <w:rsid w:val="00F43AD2"/>
    <w:rsid w:val="00F50902"/>
    <w:rsid w:val="00F519A7"/>
    <w:rsid w:val="00F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FEA96"/>
  <w15:docId w15:val="{B6293FA1-0235-4059-9919-4EEF16BD6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5880"/>
      <w:outlineLvl w:val="0"/>
    </w:pPr>
    <w:rPr>
      <w:rFonts w:ascii="Arial" w:eastAsia="Arial" w:hAnsi="Arial" w:cs="Arial"/>
      <w:sz w:val="27"/>
      <w:szCs w:val="27"/>
    </w:rPr>
  </w:style>
  <w:style w:type="paragraph" w:styleId="Heading2">
    <w:name w:val="heading 2"/>
    <w:basedOn w:val="Normal"/>
    <w:uiPriority w:val="1"/>
    <w:qFormat/>
    <w:pPr>
      <w:spacing w:before="166"/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B803A41004F41905F2A6BA624D23D" ma:contentTypeVersion="21" ma:contentTypeDescription="Create a new document." ma:contentTypeScope="" ma:versionID="5addeb23a26b61938e8587c03ce7dacf">
  <xsd:schema xmlns:xsd="http://www.w3.org/2001/XMLSchema" xmlns:xs="http://www.w3.org/2001/XMLSchema" xmlns:p="http://schemas.microsoft.com/office/2006/metadata/properties" xmlns:ns1="http://schemas.microsoft.com/sharepoint/v3" xmlns:ns2="6d526448-f854-44eb-999c-d3a153029c94" xmlns:ns3="ffac008e-c68e-41b7-8729-89301a4ea00d" targetNamespace="http://schemas.microsoft.com/office/2006/metadata/properties" ma:root="true" ma:fieldsID="5d8ffa64c7556ba77a02c27f691de8f5" ns1:_="" ns2:_="" ns3:_="">
    <xsd:import namespace="http://schemas.microsoft.com/sharepoint/v3"/>
    <xsd:import namespace="6d526448-f854-44eb-999c-d3a153029c94"/>
    <xsd:import namespace="ffac008e-c68e-41b7-8729-89301a4ea00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26448-f854-44eb-999c-d3a15302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6310256-558c-46bb-92c1-907ae04a5375}" ma:internalName="TaxCatchAll" ma:showField="CatchAllData" ma:web="6d526448-f854-44eb-999c-d3a153029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c008e-c68e-41b7-8729-89301a4e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d526448-f854-44eb-999c-d3a153029c94" xsi:nil="true"/>
    <_Flow_SignoffStatus xmlns="ffac008e-c68e-41b7-8729-89301a4ea00d" xsi:nil="true"/>
    <_ip_UnifiedCompliancePolicyProperties xmlns="http://schemas.microsoft.com/sharepoint/v3" xsi:nil="true"/>
    <lcf76f155ced4ddcb4097134ff3c332f xmlns="ffac008e-c68e-41b7-8729-89301a4e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FB657-59D3-42DF-937D-D695D44E3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526448-f854-44eb-999c-d3a153029c94"/>
    <ds:schemaRef ds:uri="ffac008e-c68e-41b7-8729-89301a4ea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C81BAD-F7A8-4941-8268-3F72010E2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4CBF4-FBE4-4C87-A093-6831945DC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526448-f854-44eb-999c-d3a153029c94"/>
    <ds:schemaRef ds:uri="ffac008e-c68e-41b7-8729-89301a4ea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PAYROLL</dc:creator>
  <cp:lastModifiedBy>Kyle Schons</cp:lastModifiedBy>
  <cp:revision>2</cp:revision>
  <dcterms:created xsi:type="dcterms:W3CDTF">2026-07-01T20:15:00Z</dcterms:created>
  <dcterms:modified xsi:type="dcterms:W3CDTF">2026-07-01T20:15:00Z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0x010100C0FB803A41004F41905F2A6BA624D23D</vt:lpwstr>
  </property>
  <property fmtid="{D5CDD505-2E9C-101B-9397-08002B2CF9AE}" pid="6" name="Order">
    <vt:r8>11653000</vt:r8>
  </property>
  <property fmtid="{D5CDD505-2E9C-101B-9397-08002B2CF9AE}" pid="7" name="MediaServiceImageTags">
    <vt:lpwstr/>
  </property>
  <property fmtid="{D5CDD505-2E9C-101B-9397-08002B2CF9AE}" pid="8" name="GrammarlyDocumentId">
    <vt:lpwstr>b9ce9d5f-437c-4956-afe5-510e700fad9d</vt:lpwstr>
  </property>
</Properties>
</file>