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91" w:rsidRDefault="009F4C91">
      <w:r>
        <w:t xml:space="preserve">The following table is from W. Wayne Smith, </w:t>
      </w:r>
      <w:r>
        <w:rPr>
          <w:i/>
        </w:rPr>
        <w:t>The Price of Patriotism: Indiana County, Pennsylvania and the Civil War</w:t>
      </w:r>
      <w:r>
        <w:t xml:space="preserve"> Shippensburg, PA: Burd Street Press, 1998, pp. 75-76. The author cites as his source the </w:t>
      </w:r>
      <w:r>
        <w:rPr>
          <w:i/>
        </w:rPr>
        <w:t>Indiana Weekly Register, 1861-1865</w:t>
      </w:r>
      <w:r>
        <w:t>.</w:t>
      </w:r>
    </w:p>
    <w:p w:rsidR="009F4C91" w:rsidRPr="009F4C91" w:rsidRDefault="009F4C91">
      <w:r>
        <w:t>Note: From Smith’s narrative, one can deduce that the price for farm products, except eggs, is listed by the pound. The price for eggs is listed by the dozen. Prices are provided in dollars and cents.</w:t>
      </w:r>
    </w:p>
    <w:tbl>
      <w:tblPr>
        <w:tblStyle w:val="TableGrid"/>
        <w:tblW w:w="0" w:type="auto"/>
        <w:tblLook w:val="04A0"/>
      </w:tblPr>
      <w:tblGrid>
        <w:gridCol w:w="2394"/>
        <w:gridCol w:w="2394"/>
        <w:gridCol w:w="2394"/>
        <w:gridCol w:w="2394"/>
      </w:tblGrid>
      <w:tr w:rsidR="004609B8" w:rsidTr="00725CBB">
        <w:tc>
          <w:tcPr>
            <w:tcW w:w="9576" w:type="dxa"/>
            <w:gridSpan w:val="4"/>
          </w:tcPr>
          <w:p w:rsidR="004609B8" w:rsidRPr="004609B8" w:rsidRDefault="004609B8" w:rsidP="004609B8">
            <w:pPr>
              <w:jc w:val="center"/>
              <w:rPr>
                <w:b/>
              </w:rPr>
            </w:pPr>
            <w:r>
              <w:rPr>
                <w:b/>
              </w:rPr>
              <w:t>Indiana County Market Prices, 1861-1865</w:t>
            </w:r>
          </w:p>
        </w:tc>
      </w:tr>
      <w:tr w:rsidR="004609B8" w:rsidTr="00725CBB">
        <w:tc>
          <w:tcPr>
            <w:tcW w:w="2394" w:type="dxa"/>
          </w:tcPr>
          <w:p w:rsidR="004609B8" w:rsidRDefault="004609B8" w:rsidP="004609B8">
            <w:pPr>
              <w:jc w:val="center"/>
            </w:pPr>
          </w:p>
        </w:tc>
        <w:tc>
          <w:tcPr>
            <w:tcW w:w="2394" w:type="dxa"/>
          </w:tcPr>
          <w:p w:rsidR="004609B8" w:rsidRDefault="004609B8" w:rsidP="004609B8">
            <w:pPr>
              <w:jc w:val="center"/>
            </w:pPr>
            <w:r>
              <w:t>1861</w:t>
            </w:r>
          </w:p>
        </w:tc>
        <w:tc>
          <w:tcPr>
            <w:tcW w:w="2394" w:type="dxa"/>
          </w:tcPr>
          <w:p w:rsidR="004609B8" w:rsidRDefault="004609B8" w:rsidP="004609B8">
            <w:pPr>
              <w:jc w:val="center"/>
            </w:pPr>
            <w:r>
              <w:t>1865</w:t>
            </w:r>
          </w:p>
        </w:tc>
        <w:tc>
          <w:tcPr>
            <w:tcW w:w="2394" w:type="dxa"/>
          </w:tcPr>
          <w:p w:rsidR="004609B8" w:rsidRDefault="004609B8" w:rsidP="004609B8">
            <w:pPr>
              <w:jc w:val="center"/>
            </w:pPr>
            <w:r>
              <w:t>Percent Change</w:t>
            </w:r>
          </w:p>
        </w:tc>
      </w:tr>
      <w:tr w:rsidR="004609B8" w:rsidTr="00725CBB">
        <w:tc>
          <w:tcPr>
            <w:tcW w:w="9576" w:type="dxa"/>
            <w:gridSpan w:val="4"/>
          </w:tcPr>
          <w:p w:rsidR="004609B8" w:rsidRDefault="004609B8">
            <w:r>
              <w:t>Farm Products:</w:t>
            </w:r>
          </w:p>
        </w:tc>
      </w:tr>
      <w:tr w:rsidR="004609B8" w:rsidTr="00725CBB">
        <w:tc>
          <w:tcPr>
            <w:tcW w:w="2394" w:type="dxa"/>
          </w:tcPr>
          <w:p w:rsidR="004609B8" w:rsidRDefault="004609B8" w:rsidP="004609B8">
            <w:r>
              <w:t>Red Wheat</w:t>
            </w:r>
          </w:p>
        </w:tc>
        <w:tc>
          <w:tcPr>
            <w:tcW w:w="2394" w:type="dxa"/>
          </w:tcPr>
          <w:p w:rsidR="004609B8" w:rsidRDefault="004609B8">
            <w:r>
              <w:t>1.00</w:t>
            </w:r>
          </w:p>
        </w:tc>
        <w:tc>
          <w:tcPr>
            <w:tcW w:w="2394" w:type="dxa"/>
          </w:tcPr>
          <w:p w:rsidR="004609B8" w:rsidRDefault="004609B8">
            <w:r>
              <w:t>2.25</w:t>
            </w:r>
          </w:p>
        </w:tc>
        <w:tc>
          <w:tcPr>
            <w:tcW w:w="2394" w:type="dxa"/>
          </w:tcPr>
          <w:p w:rsidR="004609B8" w:rsidRDefault="004609B8">
            <w:r>
              <w:t>125</w:t>
            </w:r>
          </w:p>
        </w:tc>
      </w:tr>
      <w:tr w:rsidR="004609B8" w:rsidTr="00725CBB">
        <w:tc>
          <w:tcPr>
            <w:tcW w:w="2394" w:type="dxa"/>
          </w:tcPr>
          <w:p w:rsidR="004609B8" w:rsidRDefault="004609B8">
            <w:r>
              <w:t>White Wheat</w:t>
            </w:r>
          </w:p>
        </w:tc>
        <w:tc>
          <w:tcPr>
            <w:tcW w:w="2394" w:type="dxa"/>
          </w:tcPr>
          <w:p w:rsidR="004609B8" w:rsidRDefault="004609B8">
            <w:r>
              <w:t>1.10</w:t>
            </w:r>
          </w:p>
        </w:tc>
        <w:tc>
          <w:tcPr>
            <w:tcW w:w="2394" w:type="dxa"/>
          </w:tcPr>
          <w:p w:rsidR="004609B8" w:rsidRDefault="004609B8">
            <w:r>
              <w:t>2.30</w:t>
            </w:r>
          </w:p>
        </w:tc>
        <w:tc>
          <w:tcPr>
            <w:tcW w:w="2394" w:type="dxa"/>
          </w:tcPr>
          <w:p w:rsidR="004609B8" w:rsidRDefault="004609B8">
            <w:r>
              <w:t>109</w:t>
            </w:r>
          </w:p>
        </w:tc>
      </w:tr>
      <w:tr w:rsidR="004609B8" w:rsidTr="00725CBB">
        <w:tc>
          <w:tcPr>
            <w:tcW w:w="2394" w:type="dxa"/>
          </w:tcPr>
          <w:p w:rsidR="004609B8" w:rsidRDefault="004609B8">
            <w:r>
              <w:t>Rye</w:t>
            </w:r>
          </w:p>
        </w:tc>
        <w:tc>
          <w:tcPr>
            <w:tcW w:w="2394" w:type="dxa"/>
          </w:tcPr>
          <w:p w:rsidR="004609B8" w:rsidRDefault="004609B8">
            <w:r>
              <w:t xml:space="preserve">  .45</w:t>
            </w:r>
          </w:p>
        </w:tc>
        <w:tc>
          <w:tcPr>
            <w:tcW w:w="2394" w:type="dxa"/>
          </w:tcPr>
          <w:p w:rsidR="004609B8" w:rsidRDefault="004609B8">
            <w:r>
              <w:t>1.50</w:t>
            </w:r>
          </w:p>
        </w:tc>
        <w:tc>
          <w:tcPr>
            <w:tcW w:w="2394" w:type="dxa"/>
          </w:tcPr>
          <w:p w:rsidR="004609B8" w:rsidRDefault="004609B8">
            <w:r>
              <w:t>233</w:t>
            </w:r>
          </w:p>
        </w:tc>
      </w:tr>
      <w:tr w:rsidR="004609B8" w:rsidTr="00725CBB">
        <w:tc>
          <w:tcPr>
            <w:tcW w:w="2394" w:type="dxa"/>
          </w:tcPr>
          <w:p w:rsidR="004609B8" w:rsidRDefault="004609B8">
            <w:r>
              <w:t>Corn</w:t>
            </w:r>
          </w:p>
        </w:tc>
        <w:tc>
          <w:tcPr>
            <w:tcW w:w="2394" w:type="dxa"/>
          </w:tcPr>
          <w:p w:rsidR="004609B8" w:rsidRDefault="004609B8">
            <w:r>
              <w:t xml:space="preserve">  .40</w:t>
            </w:r>
          </w:p>
        </w:tc>
        <w:tc>
          <w:tcPr>
            <w:tcW w:w="2394" w:type="dxa"/>
          </w:tcPr>
          <w:p w:rsidR="004609B8" w:rsidRDefault="004609B8">
            <w:r>
              <w:t>1.20</w:t>
            </w:r>
          </w:p>
        </w:tc>
        <w:tc>
          <w:tcPr>
            <w:tcW w:w="2394" w:type="dxa"/>
          </w:tcPr>
          <w:p w:rsidR="004609B8" w:rsidRDefault="004609B8">
            <w:r>
              <w:t>200</w:t>
            </w:r>
          </w:p>
        </w:tc>
      </w:tr>
      <w:tr w:rsidR="004609B8" w:rsidTr="00725CBB">
        <w:tc>
          <w:tcPr>
            <w:tcW w:w="2394" w:type="dxa"/>
          </w:tcPr>
          <w:p w:rsidR="004609B8" w:rsidRDefault="004609B8">
            <w:r>
              <w:t>Oats</w:t>
            </w:r>
          </w:p>
        </w:tc>
        <w:tc>
          <w:tcPr>
            <w:tcW w:w="2394" w:type="dxa"/>
          </w:tcPr>
          <w:p w:rsidR="004609B8" w:rsidRDefault="004609B8">
            <w:r>
              <w:t xml:space="preserve">  .22</w:t>
            </w:r>
          </w:p>
        </w:tc>
        <w:tc>
          <w:tcPr>
            <w:tcW w:w="2394" w:type="dxa"/>
          </w:tcPr>
          <w:p w:rsidR="004609B8" w:rsidRDefault="004609B8">
            <w:r>
              <w:t xml:space="preserve">  .85</w:t>
            </w:r>
          </w:p>
        </w:tc>
        <w:tc>
          <w:tcPr>
            <w:tcW w:w="2394" w:type="dxa"/>
          </w:tcPr>
          <w:p w:rsidR="004609B8" w:rsidRDefault="004609B8">
            <w:r>
              <w:t>286</w:t>
            </w:r>
          </w:p>
        </w:tc>
      </w:tr>
      <w:tr w:rsidR="004609B8" w:rsidTr="00725CBB">
        <w:tc>
          <w:tcPr>
            <w:tcW w:w="2394" w:type="dxa"/>
          </w:tcPr>
          <w:p w:rsidR="004609B8" w:rsidRDefault="004609B8">
            <w:r>
              <w:t>Buckwheat</w:t>
            </w:r>
          </w:p>
        </w:tc>
        <w:tc>
          <w:tcPr>
            <w:tcW w:w="2394" w:type="dxa"/>
          </w:tcPr>
          <w:p w:rsidR="004609B8" w:rsidRDefault="004609B8">
            <w:r>
              <w:t xml:space="preserve">  .40</w:t>
            </w:r>
          </w:p>
        </w:tc>
        <w:tc>
          <w:tcPr>
            <w:tcW w:w="2394" w:type="dxa"/>
          </w:tcPr>
          <w:p w:rsidR="004609B8" w:rsidRDefault="004609B8">
            <w:r>
              <w:t xml:space="preserve">  .90</w:t>
            </w:r>
          </w:p>
        </w:tc>
        <w:tc>
          <w:tcPr>
            <w:tcW w:w="2394" w:type="dxa"/>
          </w:tcPr>
          <w:p w:rsidR="004609B8" w:rsidRDefault="004609B8">
            <w:r>
              <w:t>125</w:t>
            </w:r>
          </w:p>
        </w:tc>
      </w:tr>
      <w:tr w:rsidR="004609B8" w:rsidTr="00725CBB">
        <w:tc>
          <w:tcPr>
            <w:tcW w:w="2394" w:type="dxa"/>
          </w:tcPr>
          <w:p w:rsidR="004609B8" w:rsidRDefault="004609B8">
            <w:r>
              <w:t>Timothy</w:t>
            </w:r>
          </w:p>
        </w:tc>
        <w:tc>
          <w:tcPr>
            <w:tcW w:w="2394" w:type="dxa"/>
          </w:tcPr>
          <w:p w:rsidR="004609B8" w:rsidRDefault="004609B8">
            <w:r>
              <w:t>1.50</w:t>
            </w:r>
          </w:p>
        </w:tc>
        <w:tc>
          <w:tcPr>
            <w:tcW w:w="2394" w:type="dxa"/>
          </w:tcPr>
          <w:p w:rsidR="004609B8" w:rsidRDefault="009F4C91">
            <w:r>
              <w:t xml:space="preserve">  </w:t>
            </w:r>
            <w:r w:rsidR="004609B8">
              <w:t>5.00</w:t>
            </w:r>
          </w:p>
        </w:tc>
        <w:tc>
          <w:tcPr>
            <w:tcW w:w="2394" w:type="dxa"/>
          </w:tcPr>
          <w:p w:rsidR="004609B8" w:rsidRDefault="004609B8">
            <w:r>
              <w:t>233</w:t>
            </w:r>
          </w:p>
        </w:tc>
      </w:tr>
      <w:tr w:rsidR="004609B8" w:rsidTr="00725CBB">
        <w:tc>
          <w:tcPr>
            <w:tcW w:w="2394" w:type="dxa"/>
          </w:tcPr>
          <w:p w:rsidR="004609B8" w:rsidRDefault="004609B8">
            <w:r>
              <w:t>Clover</w:t>
            </w:r>
          </w:p>
        </w:tc>
        <w:tc>
          <w:tcPr>
            <w:tcW w:w="2394" w:type="dxa"/>
          </w:tcPr>
          <w:p w:rsidR="004609B8" w:rsidRDefault="004609B8">
            <w:r>
              <w:t>4.50</w:t>
            </w:r>
          </w:p>
        </w:tc>
        <w:tc>
          <w:tcPr>
            <w:tcW w:w="2394" w:type="dxa"/>
          </w:tcPr>
          <w:p w:rsidR="004609B8" w:rsidRDefault="004609B8">
            <w:r>
              <w:t>15.00</w:t>
            </w:r>
          </w:p>
        </w:tc>
        <w:tc>
          <w:tcPr>
            <w:tcW w:w="2394" w:type="dxa"/>
          </w:tcPr>
          <w:p w:rsidR="004609B8" w:rsidRDefault="004609B8">
            <w:r>
              <w:t>233</w:t>
            </w:r>
          </w:p>
        </w:tc>
      </w:tr>
      <w:tr w:rsidR="004609B8" w:rsidTr="00725CBB">
        <w:tc>
          <w:tcPr>
            <w:tcW w:w="9576" w:type="dxa"/>
            <w:gridSpan w:val="4"/>
          </w:tcPr>
          <w:p w:rsidR="004609B8" w:rsidRDefault="004609B8">
            <w:r>
              <w:t xml:space="preserve"> </w:t>
            </w:r>
            <w:r w:rsidR="006E27CA">
              <w:t>Consumer Goods:</w:t>
            </w:r>
          </w:p>
        </w:tc>
      </w:tr>
      <w:tr w:rsidR="004609B8" w:rsidTr="00725CBB">
        <w:tc>
          <w:tcPr>
            <w:tcW w:w="2394" w:type="dxa"/>
          </w:tcPr>
          <w:p w:rsidR="004609B8" w:rsidRDefault="004609B8">
            <w:r>
              <w:t>Bacon</w:t>
            </w:r>
          </w:p>
        </w:tc>
        <w:tc>
          <w:tcPr>
            <w:tcW w:w="2394" w:type="dxa"/>
          </w:tcPr>
          <w:p w:rsidR="004609B8" w:rsidRDefault="009F4C91">
            <w:r>
              <w:t xml:space="preserve">  </w:t>
            </w:r>
            <w:r w:rsidR="004609B8">
              <w:t>.12</w:t>
            </w:r>
          </w:p>
        </w:tc>
        <w:tc>
          <w:tcPr>
            <w:tcW w:w="2394" w:type="dxa"/>
          </w:tcPr>
          <w:p w:rsidR="004609B8" w:rsidRDefault="00725CBB">
            <w:r>
              <w:t xml:space="preserve">    </w:t>
            </w:r>
            <w:r w:rsidR="004609B8">
              <w:t>.22</w:t>
            </w:r>
          </w:p>
        </w:tc>
        <w:tc>
          <w:tcPr>
            <w:tcW w:w="2394" w:type="dxa"/>
          </w:tcPr>
          <w:p w:rsidR="004609B8" w:rsidRDefault="004609B8">
            <w:r>
              <w:t xml:space="preserve">  83</w:t>
            </w:r>
          </w:p>
        </w:tc>
      </w:tr>
      <w:tr w:rsidR="004609B8" w:rsidTr="00725CBB">
        <w:tc>
          <w:tcPr>
            <w:tcW w:w="2394" w:type="dxa"/>
          </w:tcPr>
          <w:p w:rsidR="004609B8" w:rsidRDefault="004609B8">
            <w:r>
              <w:t>Butter</w:t>
            </w:r>
          </w:p>
        </w:tc>
        <w:tc>
          <w:tcPr>
            <w:tcW w:w="2394" w:type="dxa"/>
          </w:tcPr>
          <w:p w:rsidR="004609B8" w:rsidRDefault="004609B8">
            <w:r>
              <w:t xml:space="preserve">  .14</w:t>
            </w:r>
          </w:p>
        </w:tc>
        <w:tc>
          <w:tcPr>
            <w:tcW w:w="2394" w:type="dxa"/>
          </w:tcPr>
          <w:p w:rsidR="004609B8" w:rsidRDefault="00725CBB">
            <w:r>
              <w:t xml:space="preserve">    </w:t>
            </w:r>
            <w:r w:rsidR="004609B8">
              <w:t>.40</w:t>
            </w:r>
          </w:p>
        </w:tc>
        <w:tc>
          <w:tcPr>
            <w:tcW w:w="2394" w:type="dxa"/>
          </w:tcPr>
          <w:p w:rsidR="004609B8" w:rsidRDefault="004609B8">
            <w:r>
              <w:t>186</w:t>
            </w:r>
          </w:p>
        </w:tc>
      </w:tr>
      <w:tr w:rsidR="004609B8" w:rsidTr="00725CBB">
        <w:tc>
          <w:tcPr>
            <w:tcW w:w="2394" w:type="dxa"/>
          </w:tcPr>
          <w:p w:rsidR="004609B8" w:rsidRDefault="004609B8">
            <w:r>
              <w:t>Eggs</w:t>
            </w:r>
          </w:p>
        </w:tc>
        <w:tc>
          <w:tcPr>
            <w:tcW w:w="2394" w:type="dxa"/>
          </w:tcPr>
          <w:p w:rsidR="004609B8" w:rsidRDefault="004609B8">
            <w:r>
              <w:t xml:space="preserve">  .12</w:t>
            </w:r>
          </w:p>
        </w:tc>
        <w:tc>
          <w:tcPr>
            <w:tcW w:w="2394" w:type="dxa"/>
          </w:tcPr>
          <w:p w:rsidR="004609B8" w:rsidRDefault="00725CBB">
            <w:r>
              <w:t xml:space="preserve">    </w:t>
            </w:r>
            <w:r w:rsidR="004609B8">
              <w:t>.30</w:t>
            </w:r>
          </w:p>
        </w:tc>
        <w:tc>
          <w:tcPr>
            <w:tcW w:w="2394" w:type="dxa"/>
          </w:tcPr>
          <w:p w:rsidR="004609B8" w:rsidRDefault="004609B8">
            <w:r>
              <w:t>150</w:t>
            </w:r>
          </w:p>
        </w:tc>
      </w:tr>
      <w:tr w:rsidR="004609B8" w:rsidTr="00725CBB">
        <w:tc>
          <w:tcPr>
            <w:tcW w:w="2394" w:type="dxa"/>
          </w:tcPr>
          <w:p w:rsidR="004609B8" w:rsidRDefault="004609B8">
            <w:r>
              <w:t>Flour</w:t>
            </w:r>
          </w:p>
        </w:tc>
        <w:tc>
          <w:tcPr>
            <w:tcW w:w="2394" w:type="dxa"/>
          </w:tcPr>
          <w:p w:rsidR="004609B8" w:rsidRDefault="004609B8">
            <w:r>
              <w:t>6.50</w:t>
            </w:r>
          </w:p>
        </w:tc>
        <w:tc>
          <w:tcPr>
            <w:tcW w:w="2394" w:type="dxa"/>
          </w:tcPr>
          <w:p w:rsidR="004609B8" w:rsidRDefault="004609B8">
            <w:r>
              <w:t>12.00</w:t>
            </w:r>
          </w:p>
        </w:tc>
        <w:tc>
          <w:tcPr>
            <w:tcW w:w="2394" w:type="dxa"/>
          </w:tcPr>
          <w:p w:rsidR="004609B8" w:rsidRDefault="004609B8">
            <w:r>
              <w:t xml:space="preserve">  85</w:t>
            </w:r>
          </w:p>
        </w:tc>
      </w:tr>
      <w:tr w:rsidR="004609B8" w:rsidTr="00725CBB">
        <w:tc>
          <w:tcPr>
            <w:tcW w:w="2394" w:type="dxa"/>
          </w:tcPr>
          <w:p w:rsidR="004609B8" w:rsidRDefault="004609B8">
            <w:r>
              <w:t>Lard</w:t>
            </w:r>
          </w:p>
        </w:tc>
        <w:tc>
          <w:tcPr>
            <w:tcW w:w="2394" w:type="dxa"/>
          </w:tcPr>
          <w:p w:rsidR="004609B8" w:rsidRDefault="004609B8">
            <w:r>
              <w:t xml:space="preserve">  .10</w:t>
            </w:r>
          </w:p>
        </w:tc>
        <w:tc>
          <w:tcPr>
            <w:tcW w:w="2394" w:type="dxa"/>
          </w:tcPr>
          <w:p w:rsidR="004609B8" w:rsidRDefault="00725CBB">
            <w:r>
              <w:t xml:space="preserve">    </w:t>
            </w:r>
            <w:r w:rsidR="004609B8">
              <w:t>.25</w:t>
            </w:r>
          </w:p>
        </w:tc>
        <w:tc>
          <w:tcPr>
            <w:tcW w:w="2394" w:type="dxa"/>
          </w:tcPr>
          <w:p w:rsidR="004609B8" w:rsidRDefault="004609B8">
            <w:r>
              <w:t>150</w:t>
            </w:r>
          </w:p>
        </w:tc>
      </w:tr>
      <w:tr w:rsidR="004609B8" w:rsidTr="00725CBB">
        <w:tc>
          <w:tcPr>
            <w:tcW w:w="2394" w:type="dxa"/>
          </w:tcPr>
          <w:p w:rsidR="004609B8" w:rsidRDefault="004609B8">
            <w:r>
              <w:t>Salt</w:t>
            </w:r>
          </w:p>
        </w:tc>
        <w:tc>
          <w:tcPr>
            <w:tcW w:w="2394" w:type="dxa"/>
          </w:tcPr>
          <w:p w:rsidR="004609B8" w:rsidRDefault="004609B8">
            <w:r>
              <w:t>1.50</w:t>
            </w:r>
          </w:p>
        </w:tc>
        <w:tc>
          <w:tcPr>
            <w:tcW w:w="2394" w:type="dxa"/>
          </w:tcPr>
          <w:p w:rsidR="004609B8" w:rsidRDefault="00725CBB">
            <w:r>
              <w:t xml:space="preserve">  </w:t>
            </w:r>
            <w:r w:rsidR="004609B8">
              <w:t>4.25</w:t>
            </w:r>
          </w:p>
        </w:tc>
        <w:tc>
          <w:tcPr>
            <w:tcW w:w="2394" w:type="dxa"/>
          </w:tcPr>
          <w:p w:rsidR="004609B8" w:rsidRDefault="004609B8">
            <w:r>
              <w:t>183</w:t>
            </w:r>
          </w:p>
        </w:tc>
      </w:tr>
    </w:tbl>
    <w:p w:rsidR="00893DF9" w:rsidRDefault="00893DF9"/>
    <w:p w:rsidR="00725CBB" w:rsidRDefault="00725CBB" w:rsidP="00725CBB"/>
    <w:sectPr w:rsidR="00725CBB" w:rsidSect="00893D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B82" w:rsidRDefault="00AE0B82" w:rsidP="00EB3203">
      <w:pPr>
        <w:spacing w:after="0" w:line="240" w:lineRule="auto"/>
      </w:pPr>
      <w:r>
        <w:separator/>
      </w:r>
    </w:p>
  </w:endnote>
  <w:endnote w:type="continuationSeparator" w:id="0">
    <w:p w:rsidR="00AE0B82" w:rsidRDefault="00AE0B82" w:rsidP="00EB3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03" w:rsidRDefault="00EB32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03" w:rsidRDefault="00EB32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03" w:rsidRDefault="00EB3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B82" w:rsidRDefault="00AE0B82" w:rsidP="00EB3203">
      <w:pPr>
        <w:spacing w:after="0" w:line="240" w:lineRule="auto"/>
      </w:pPr>
      <w:r>
        <w:separator/>
      </w:r>
    </w:p>
  </w:footnote>
  <w:footnote w:type="continuationSeparator" w:id="0">
    <w:p w:rsidR="00AE0B82" w:rsidRDefault="00AE0B82" w:rsidP="00EB3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03" w:rsidRDefault="00EB32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03" w:rsidRDefault="00BC4940">
    <w:pPr>
      <w:pStyle w:val="Header"/>
    </w:pPr>
    <w:r>
      <w:t>Lesson: Interpreting Statistics</w:t>
    </w:r>
  </w:p>
  <w:p w:rsidR="00BC4940" w:rsidRDefault="00BC4940">
    <w:pPr>
      <w:pStyle w:val="Header"/>
    </w:pPr>
    <w:r>
      <w:t xml:space="preserve">Handout </w:t>
    </w:r>
    <w:r>
      <w:t>4</w:t>
    </w:r>
  </w:p>
  <w:p w:rsidR="00EB3203" w:rsidRDefault="00EB32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03" w:rsidRDefault="00EB32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0447"/>
    <w:multiLevelType w:val="hybridMultilevel"/>
    <w:tmpl w:val="D13EC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4609B8"/>
    <w:rsid w:val="003702C3"/>
    <w:rsid w:val="004609B8"/>
    <w:rsid w:val="00462CAB"/>
    <w:rsid w:val="004A1A58"/>
    <w:rsid w:val="0061397B"/>
    <w:rsid w:val="006E27CA"/>
    <w:rsid w:val="00725CBB"/>
    <w:rsid w:val="00767349"/>
    <w:rsid w:val="00830125"/>
    <w:rsid w:val="00893DF9"/>
    <w:rsid w:val="00922E9C"/>
    <w:rsid w:val="009F4C91"/>
    <w:rsid w:val="00A864B3"/>
    <w:rsid w:val="00AE0B82"/>
    <w:rsid w:val="00BC4940"/>
    <w:rsid w:val="00E0237A"/>
    <w:rsid w:val="00E315CC"/>
    <w:rsid w:val="00E42D98"/>
    <w:rsid w:val="00E947E9"/>
    <w:rsid w:val="00EB3203"/>
    <w:rsid w:val="00FC1E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B3"/>
    <w:pPr>
      <w:ind w:left="720"/>
      <w:contextualSpacing/>
    </w:pPr>
  </w:style>
  <w:style w:type="table" w:styleId="TableGrid">
    <w:name w:val="Table Grid"/>
    <w:basedOn w:val="TableNormal"/>
    <w:uiPriority w:val="59"/>
    <w:rsid w:val="00460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3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203"/>
  </w:style>
  <w:style w:type="paragraph" w:styleId="Footer">
    <w:name w:val="footer"/>
    <w:basedOn w:val="Normal"/>
    <w:link w:val="FooterChar"/>
    <w:uiPriority w:val="99"/>
    <w:semiHidden/>
    <w:unhideWhenUsed/>
    <w:rsid w:val="00EB32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3203"/>
  </w:style>
  <w:style w:type="paragraph" w:styleId="BalloonText">
    <w:name w:val="Balloon Text"/>
    <w:basedOn w:val="Normal"/>
    <w:link w:val="BalloonTextChar"/>
    <w:uiPriority w:val="99"/>
    <w:semiHidden/>
    <w:unhideWhenUsed/>
    <w:rsid w:val="00EB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2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Soo Chun Lu</cp:lastModifiedBy>
  <cp:revision>7</cp:revision>
  <dcterms:created xsi:type="dcterms:W3CDTF">2012-05-29T14:22:00Z</dcterms:created>
  <dcterms:modified xsi:type="dcterms:W3CDTF">2012-06-12T00:25:00Z</dcterms:modified>
</cp:coreProperties>
</file>