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9CB" w:rsidRPr="00A573AF" w:rsidRDefault="00FD68F4" w:rsidP="00AE19CB">
      <w:pPr>
        <w:pStyle w:val="Title"/>
      </w:pP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36C5F79B" wp14:editId="63B8BF90">
            <wp:simplePos x="0" y="0"/>
            <wp:positionH relativeFrom="margin">
              <wp:align>center</wp:align>
            </wp:positionH>
            <wp:positionV relativeFrom="paragraph">
              <wp:posOffset>-724148</wp:posOffset>
            </wp:positionV>
            <wp:extent cx="1000125" cy="100012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riting Center_Graphic_Black&amp;Whi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sz w:val="12"/>
          <w:szCs w:val="12"/>
        </w:rPr>
        <w:br/>
      </w:r>
      <w:r>
        <w:rPr>
          <w:rFonts w:asciiTheme="majorHAnsi" w:hAnsiTheme="majorHAnsi"/>
          <w:sz w:val="12"/>
          <w:szCs w:val="12"/>
        </w:rPr>
        <w:br/>
      </w:r>
      <w:r>
        <w:rPr>
          <w:rFonts w:asciiTheme="majorHAnsi" w:hAnsiTheme="majorHAnsi"/>
          <w:sz w:val="12"/>
          <w:szCs w:val="12"/>
        </w:rPr>
        <w:br/>
      </w:r>
      <w:r>
        <w:rPr>
          <w:rFonts w:asciiTheme="majorHAnsi" w:hAnsiTheme="majorHAnsi"/>
          <w:sz w:val="12"/>
          <w:szCs w:val="12"/>
        </w:rPr>
        <w:br/>
      </w:r>
      <w:r w:rsidR="00AE19CB" w:rsidRPr="00A573AF">
        <w:rPr>
          <w:sz w:val="44"/>
        </w:rPr>
        <w:t xml:space="preserve">Avoiding Plagiarism </w:t>
      </w:r>
    </w:p>
    <w:p w:rsidR="00AE19CB" w:rsidRDefault="00AE19CB" w:rsidP="00AE19CB">
      <w:pPr>
        <w:pStyle w:val="NormalWeb"/>
        <w:contextualSpacing/>
        <w:rPr>
          <w:rFonts w:ascii="Cambria" w:hAnsi="Cambria"/>
          <w:b/>
        </w:rPr>
      </w:pPr>
      <w:r>
        <w:rPr>
          <w:rFonts w:ascii="Cambria" w:hAnsi="Cambria"/>
        </w:rPr>
        <w:t>Writers</w:t>
      </w:r>
      <w:r w:rsidRPr="00A573AF">
        <w:rPr>
          <w:rFonts w:ascii="Cambria" w:hAnsi="Cambria"/>
        </w:rPr>
        <w:t xml:space="preserve"> sometimes make mistakes that lead to charges of </w:t>
      </w:r>
      <w:r w:rsidRPr="00A573AF">
        <w:rPr>
          <w:rFonts w:ascii="Cambria" w:hAnsi="Cambria"/>
          <w:b/>
          <w:bCs/>
          <w:i/>
          <w:iCs/>
        </w:rPr>
        <w:t>plagiarism</w:t>
      </w:r>
      <w:r w:rsidRPr="00A573AF">
        <w:rPr>
          <w:rFonts w:ascii="Cambria" w:hAnsi="Cambria"/>
          <w:b/>
        </w:rPr>
        <w:t>:</w:t>
      </w:r>
      <w:r>
        <w:rPr>
          <w:rFonts w:ascii="Cambria" w:hAnsi="Cambria"/>
        </w:rPr>
        <w:t xml:space="preserve"> </w:t>
      </w:r>
      <w:r w:rsidRPr="00A573AF">
        <w:rPr>
          <w:rFonts w:ascii="Cambria" w:hAnsi="Cambria"/>
        </w:rPr>
        <w:t xml:space="preserve">the unacknowledged use of somebody else’s words or ideas. A charge of plagiarism </w:t>
      </w:r>
      <w:r>
        <w:rPr>
          <w:rFonts w:ascii="Cambria" w:hAnsi="Cambria"/>
        </w:rPr>
        <w:t xml:space="preserve">can have severe consequences. Fortunately, there are conventions in place to help writers cite outside sources and avoid plagiarism. </w:t>
      </w:r>
      <w:r w:rsidRPr="00A573AF">
        <w:rPr>
          <w:rFonts w:ascii="Cambria" w:hAnsi="Cambria"/>
          <w:b/>
        </w:rPr>
        <w:br/>
      </w:r>
    </w:p>
    <w:p w:rsidR="00AE19CB" w:rsidRPr="00A573AF" w:rsidRDefault="00AE19CB" w:rsidP="00AE19CB">
      <w:pPr>
        <w:pStyle w:val="NormalWeb"/>
        <w:contextualSpacing/>
        <w:rPr>
          <w:rFonts w:ascii="Cambria" w:hAnsi="Cambria"/>
        </w:rPr>
      </w:pPr>
      <w:r w:rsidRPr="00A573AF">
        <w:rPr>
          <w:rFonts w:ascii="Cambria" w:hAnsi="Cambria"/>
          <w:b/>
        </w:rPr>
        <w:t>Knowing when you need to cite a source can be tricky, in part because of the contradictions of American academic writing.</w:t>
      </w:r>
      <w:r>
        <w:rPr>
          <w:rFonts w:ascii="Cambria" w:hAnsi="Cambria"/>
          <w:b/>
        </w:rPr>
        <w:t xml:space="preserve"> For instance, you must…</w:t>
      </w:r>
    </w:p>
    <w:p w:rsidR="00AE19CB" w:rsidRDefault="00AE19CB" w:rsidP="00AE19CB">
      <w:pPr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 w:rsidRPr="00A573AF">
        <w:rPr>
          <w:rFonts w:ascii="Cambria" w:hAnsi="Cambria"/>
        </w:rPr>
        <w:t>S</w:t>
      </w:r>
      <w:r>
        <w:rPr>
          <w:rFonts w:ascii="Cambria" w:hAnsi="Cambria"/>
        </w:rPr>
        <w:t>how you have done your research</w:t>
      </w:r>
      <w:r w:rsidRPr="00A573AF">
        <w:rPr>
          <w:rFonts w:ascii="Cambria" w:hAnsi="Cambria"/>
        </w:rPr>
        <w:t xml:space="preserve"> but</w:t>
      </w:r>
      <w:r>
        <w:rPr>
          <w:rFonts w:ascii="Cambria" w:hAnsi="Cambria"/>
        </w:rPr>
        <w:t xml:space="preserve"> also</w:t>
      </w:r>
      <w:r w:rsidRPr="00A573AF">
        <w:rPr>
          <w:rFonts w:ascii="Cambria" w:hAnsi="Cambria"/>
        </w:rPr>
        <w:t xml:space="preserve"> write something new and original.</w:t>
      </w:r>
    </w:p>
    <w:p w:rsidR="00AE19CB" w:rsidRDefault="00AE19CB" w:rsidP="00AE19CB">
      <w:pPr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 w:rsidRPr="00A573AF">
        <w:rPr>
          <w:rFonts w:ascii="Cambria" w:hAnsi="Cambria"/>
        </w:rPr>
        <w:t>Appeal to experts and</w:t>
      </w:r>
      <w:r>
        <w:rPr>
          <w:rFonts w:ascii="Cambria" w:hAnsi="Cambria"/>
        </w:rPr>
        <w:t xml:space="preserve"> authorities</w:t>
      </w:r>
      <w:r w:rsidRPr="00A573AF">
        <w:rPr>
          <w:rFonts w:ascii="Cambria" w:hAnsi="Cambria"/>
        </w:rPr>
        <w:t xml:space="preserve"> but </w:t>
      </w:r>
      <w:r>
        <w:rPr>
          <w:rFonts w:ascii="Cambria" w:hAnsi="Cambria"/>
        </w:rPr>
        <w:t xml:space="preserve">also </w:t>
      </w:r>
      <w:r w:rsidRPr="00A573AF">
        <w:rPr>
          <w:rFonts w:ascii="Cambria" w:hAnsi="Cambria"/>
        </w:rPr>
        <w:t>improve upon or disagree with experts and authorities.</w:t>
      </w:r>
    </w:p>
    <w:p w:rsidR="00AE19CB" w:rsidRDefault="00AE19CB" w:rsidP="00AE19CB">
      <w:pPr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 w:rsidRPr="00A573AF">
        <w:rPr>
          <w:rFonts w:ascii="Cambria" w:hAnsi="Cambria"/>
        </w:rPr>
        <w:t xml:space="preserve">Improve your </w:t>
      </w:r>
      <w:r>
        <w:rPr>
          <w:rFonts w:ascii="Cambria" w:hAnsi="Cambria"/>
        </w:rPr>
        <w:t>writing</w:t>
      </w:r>
      <w:r w:rsidRPr="00A573AF">
        <w:rPr>
          <w:rFonts w:ascii="Cambria" w:hAnsi="Cambria"/>
        </w:rPr>
        <w:t xml:space="preserve"> by m</w:t>
      </w:r>
      <w:r>
        <w:rPr>
          <w:rFonts w:ascii="Cambria" w:hAnsi="Cambria"/>
        </w:rPr>
        <w:t>imicking what you hear and read</w:t>
      </w:r>
      <w:r w:rsidRPr="00A573AF">
        <w:rPr>
          <w:rFonts w:ascii="Cambria" w:hAnsi="Cambria"/>
        </w:rPr>
        <w:t xml:space="preserve"> but use your own words, your own voice.</w:t>
      </w:r>
    </w:p>
    <w:p w:rsidR="00AE19CB" w:rsidRPr="00A573AF" w:rsidRDefault="00AE19CB" w:rsidP="00AE19CB">
      <w:pPr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 w:rsidRPr="00A573AF">
        <w:rPr>
          <w:rFonts w:ascii="Cambria" w:hAnsi="Cambria"/>
        </w:rPr>
        <w:t>Give credit where credit is due but make your own significant contribution.</w:t>
      </w:r>
    </w:p>
    <w:p w:rsidR="00AE19CB" w:rsidRPr="00AE19CB" w:rsidRDefault="00AE19CB" w:rsidP="00AE19CB">
      <w:pPr>
        <w:pStyle w:val="NormalWeb"/>
        <w:rPr>
          <w:rFonts w:ascii="Cambria" w:hAnsi="Cambria"/>
        </w:rPr>
      </w:pPr>
      <w:r w:rsidRPr="00A573AF">
        <w:rPr>
          <w:rFonts w:ascii="Cambria" w:hAnsi="Cambria"/>
        </w:rPr>
        <w:t xml:space="preserve">Since professors may not distinguish between deliberate and accidental plagiarism, </w:t>
      </w:r>
      <w:r w:rsidRPr="00A573AF">
        <w:rPr>
          <w:rFonts w:ascii="Cambria" w:hAnsi="Cambria"/>
          <w:b/>
        </w:rPr>
        <w:t xml:space="preserve">the key to avoiding plagiarism is to make sure you </w:t>
      </w:r>
      <w:r w:rsidR="00AC2C94">
        <w:rPr>
          <w:rFonts w:ascii="Cambria" w:hAnsi="Cambria"/>
          <w:b/>
        </w:rPr>
        <w:t>know when and how to cite sources.</w:t>
      </w:r>
      <w:r w:rsidRPr="00A573AF">
        <w:rPr>
          <w:rFonts w:ascii="Cambria" w:hAnsi="Cambria"/>
          <w:b/>
        </w:rPr>
        <w:t xml:space="preserve"> </w:t>
      </w:r>
      <w:r>
        <w:rPr>
          <w:b/>
          <w:sz w:val="28"/>
        </w:rPr>
        <w:tab/>
      </w:r>
    </w:p>
    <w:p w:rsidR="00AE19CB" w:rsidRPr="009C0F03" w:rsidRDefault="00AE19CB" w:rsidP="00AE19CB">
      <w:pPr>
        <w:pStyle w:val="Subtitle"/>
        <w:jc w:val="left"/>
        <w:rPr>
          <w:b/>
          <w:sz w:val="18"/>
        </w:rPr>
      </w:pPr>
      <w:r w:rsidRPr="009C0F03">
        <w:rPr>
          <w:b/>
          <w:sz w:val="28"/>
        </w:rPr>
        <w:t xml:space="preserve">When to </w:t>
      </w:r>
      <w:r>
        <w:rPr>
          <w:b/>
          <w:sz w:val="28"/>
        </w:rPr>
        <w:t>Cite Sources</w:t>
      </w:r>
      <w:r>
        <w:rPr>
          <w:b/>
          <w:sz w:val="28"/>
        </w:rPr>
        <w:br/>
      </w:r>
    </w:p>
    <w:tbl>
      <w:tblPr>
        <w:tblW w:w="4895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4579"/>
        <w:gridCol w:w="4569"/>
      </w:tblGrid>
      <w:tr w:rsidR="00AE19CB" w:rsidRPr="00DE66D3" w:rsidTr="000C50EF">
        <w:trPr>
          <w:trHeight w:val="440"/>
          <w:tblCellSpacing w:w="20" w:type="dxa"/>
        </w:trPr>
        <w:tc>
          <w:tcPr>
            <w:tcW w:w="2503" w:type="pct"/>
            <w:shd w:val="clear" w:color="auto" w:fill="auto"/>
            <w:vAlign w:val="center"/>
          </w:tcPr>
          <w:p w:rsidR="00AE19CB" w:rsidRPr="00A573AF" w:rsidRDefault="00AE19CB" w:rsidP="000C50EF">
            <w:pPr>
              <w:pStyle w:val="NormalWeb"/>
              <w:jc w:val="center"/>
              <w:rPr>
                <w:rFonts w:ascii="Cambria" w:hAnsi="Cambria"/>
                <w:sz w:val="28"/>
                <w:szCs w:val="20"/>
              </w:rPr>
            </w:pPr>
            <w:r w:rsidRPr="00A573AF">
              <w:rPr>
                <w:rFonts w:ascii="Cambria" w:hAnsi="Cambria"/>
                <w:b/>
                <w:bCs/>
                <w:sz w:val="28"/>
                <w:szCs w:val="20"/>
              </w:rPr>
              <w:t>Need to Cite</w:t>
            </w:r>
          </w:p>
        </w:tc>
        <w:tc>
          <w:tcPr>
            <w:tcW w:w="2497" w:type="pct"/>
            <w:shd w:val="clear" w:color="auto" w:fill="auto"/>
            <w:vAlign w:val="center"/>
          </w:tcPr>
          <w:p w:rsidR="00AE19CB" w:rsidRPr="00A573AF" w:rsidRDefault="00AE19CB" w:rsidP="000C50EF">
            <w:pPr>
              <w:pStyle w:val="NormalWeb"/>
              <w:jc w:val="center"/>
              <w:rPr>
                <w:rFonts w:ascii="Cambria" w:hAnsi="Cambria"/>
                <w:sz w:val="28"/>
                <w:szCs w:val="20"/>
              </w:rPr>
            </w:pPr>
            <w:r w:rsidRPr="00A573AF">
              <w:rPr>
                <w:rFonts w:ascii="Cambria" w:hAnsi="Cambria"/>
                <w:b/>
                <w:bCs/>
                <w:sz w:val="28"/>
                <w:szCs w:val="20"/>
              </w:rPr>
              <w:t>No Need to Cite</w:t>
            </w:r>
          </w:p>
        </w:tc>
      </w:tr>
      <w:tr w:rsidR="00AE19CB" w:rsidRPr="00DE66D3" w:rsidTr="000C50EF">
        <w:trPr>
          <w:trHeight w:val="3440"/>
          <w:tblCellSpacing w:w="20" w:type="dxa"/>
        </w:trPr>
        <w:tc>
          <w:tcPr>
            <w:tcW w:w="2503" w:type="pct"/>
            <w:shd w:val="clear" w:color="auto" w:fill="auto"/>
          </w:tcPr>
          <w:p w:rsidR="00AE19CB" w:rsidRPr="00A573AF" w:rsidRDefault="00AE19CB" w:rsidP="00AE19CB">
            <w:pPr>
              <w:pStyle w:val="NormalWeb"/>
              <w:numPr>
                <w:ilvl w:val="0"/>
                <w:numId w:val="4"/>
              </w:numPr>
              <w:ind w:left="450"/>
              <w:rPr>
                <w:rFonts w:ascii="Cambria" w:hAnsi="Cambria"/>
                <w:sz w:val="23"/>
                <w:szCs w:val="23"/>
              </w:rPr>
            </w:pPr>
            <w:r w:rsidRPr="00A573AF">
              <w:rPr>
                <w:rFonts w:ascii="Cambria" w:hAnsi="Cambria"/>
                <w:sz w:val="23"/>
                <w:szCs w:val="23"/>
              </w:rPr>
              <w:t>When you use or refer to somebody else’s words or ideas from a magazine, book, newspaper, song, TV program, movie, web page, computer program, letter, advertisement, or any other medium.</w:t>
            </w:r>
          </w:p>
          <w:p w:rsidR="00AE19CB" w:rsidRPr="00A573AF" w:rsidRDefault="00AE19CB" w:rsidP="00AE19CB">
            <w:pPr>
              <w:pStyle w:val="NormalWeb"/>
              <w:numPr>
                <w:ilvl w:val="0"/>
                <w:numId w:val="4"/>
              </w:numPr>
              <w:ind w:left="450"/>
              <w:rPr>
                <w:rFonts w:ascii="Cambria" w:hAnsi="Cambria"/>
                <w:sz w:val="23"/>
                <w:szCs w:val="23"/>
              </w:rPr>
            </w:pPr>
            <w:r w:rsidRPr="00A573AF">
              <w:rPr>
                <w:rFonts w:ascii="Cambria" w:hAnsi="Cambria"/>
                <w:sz w:val="23"/>
                <w:szCs w:val="23"/>
              </w:rPr>
              <w:t>When you use information gained through interviewing another person.</w:t>
            </w:r>
          </w:p>
          <w:p w:rsidR="00AE19CB" w:rsidRPr="00A573AF" w:rsidRDefault="00AE19CB" w:rsidP="00AE19CB">
            <w:pPr>
              <w:pStyle w:val="NormalWeb"/>
              <w:numPr>
                <w:ilvl w:val="0"/>
                <w:numId w:val="4"/>
              </w:numPr>
              <w:ind w:left="450"/>
              <w:rPr>
                <w:rFonts w:ascii="Cambria" w:hAnsi="Cambria"/>
                <w:sz w:val="23"/>
                <w:szCs w:val="23"/>
              </w:rPr>
            </w:pPr>
            <w:r w:rsidRPr="00A573AF">
              <w:rPr>
                <w:rFonts w:ascii="Cambria" w:hAnsi="Cambria"/>
                <w:sz w:val="23"/>
                <w:szCs w:val="23"/>
              </w:rPr>
              <w:t>When you copy the exact words or a "</w:t>
            </w:r>
            <w:r w:rsidRPr="00A573AF">
              <w:rPr>
                <w:rFonts w:ascii="Cambria" w:hAnsi="Cambria"/>
                <w:bCs/>
                <w:sz w:val="23"/>
                <w:szCs w:val="23"/>
              </w:rPr>
              <w:t>unique phrase"</w:t>
            </w:r>
            <w:r w:rsidRPr="00A573AF">
              <w:rPr>
                <w:rFonts w:ascii="Cambria" w:hAnsi="Cambria"/>
                <w:sz w:val="23"/>
                <w:szCs w:val="23"/>
              </w:rPr>
              <w:t xml:space="preserve"> from another source</w:t>
            </w:r>
          </w:p>
          <w:p w:rsidR="00AE19CB" w:rsidRPr="00A573AF" w:rsidRDefault="00AE19CB" w:rsidP="00AE19CB">
            <w:pPr>
              <w:pStyle w:val="NormalWeb"/>
              <w:numPr>
                <w:ilvl w:val="0"/>
                <w:numId w:val="4"/>
              </w:numPr>
              <w:ind w:left="450"/>
              <w:rPr>
                <w:rFonts w:ascii="Cambria" w:hAnsi="Cambria"/>
                <w:sz w:val="23"/>
                <w:szCs w:val="23"/>
              </w:rPr>
            </w:pPr>
            <w:r w:rsidRPr="00A573AF">
              <w:rPr>
                <w:rFonts w:ascii="Cambria" w:hAnsi="Cambria"/>
                <w:sz w:val="23"/>
                <w:szCs w:val="23"/>
              </w:rPr>
              <w:t>When you reprint any diagrams, illustrations, charts, and pictures.</w:t>
            </w:r>
          </w:p>
          <w:p w:rsidR="00AE19CB" w:rsidRPr="00A573AF" w:rsidRDefault="00AE19CB" w:rsidP="00AE19CB">
            <w:pPr>
              <w:pStyle w:val="NormalWeb"/>
              <w:numPr>
                <w:ilvl w:val="0"/>
                <w:numId w:val="4"/>
              </w:numPr>
              <w:ind w:left="450"/>
              <w:rPr>
                <w:rFonts w:ascii="Cambria" w:hAnsi="Cambria"/>
                <w:sz w:val="23"/>
                <w:szCs w:val="23"/>
              </w:rPr>
            </w:pPr>
            <w:r w:rsidRPr="00A573AF">
              <w:rPr>
                <w:rFonts w:ascii="Cambria" w:hAnsi="Cambria"/>
                <w:sz w:val="23"/>
                <w:szCs w:val="23"/>
              </w:rPr>
              <w:t>When you use ideas that others have given you in conversations or over email.</w:t>
            </w:r>
          </w:p>
        </w:tc>
        <w:tc>
          <w:tcPr>
            <w:tcW w:w="2497" w:type="pct"/>
            <w:shd w:val="clear" w:color="auto" w:fill="auto"/>
          </w:tcPr>
          <w:p w:rsidR="00AE19CB" w:rsidRPr="00A573AF" w:rsidRDefault="00AE19CB" w:rsidP="00AE19CB">
            <w:pPr>
              <w:pStyle w:val="NormalWeb"/>
              <w:numPr>
                <w:ilvl w:val="0"/>
                <w:numId w:val="5"/>
              </w:numPr>
              <w:ind w:left="403"/>
              <w:rPr>
                <w:rFonts w:ascii="Cambria" w:hAnsi="Cambria"/>
                <w:sz w:val="23"/>
                <w:szCs w:val="23"/>
              </w:rPr>
            </w:pPr>
            <w:r w:rsidRPr="00A573AF">
              <w:rPr>
                <w:rFonts w:ascii="Cambria" w:hAnsi="Cambria"/>
                <w:sz w:val="23"/>
                <w:szCs w:val="23"/>
              </w:rPr>
              <w:t>When you are writing your own experiences, your own observations, your own insights, your own thoughts,  or your own conclusions about others’ words and ideas</w:t>
            </w:r>
          </w:p>
          <w:p w:rsidR="00AE19CB" w:rsidRPr="00A573AF" w:rsidRDefault="00AC2C94" w:rsidP="00AE19CB">
            <w:pPr>
              <w:pStyle w:val="NormalWeb"/>
              <w:numPr>
                <w:ilvl w:val="0"/>
                <w:numId w:val="5"/>
              </w:numPr>
              <w:ind w:left="403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When you are using </w:t>
            </w:r>
            <w:r w:rsidR="00AE19CB" w:rsidRPr="00A573AF">
              <w:rPr>
                <w:rFonts w:ascii="Cambria" w:hAnsi="Cambria"/>
                <w:b/>
                <w:bCs/>
                <w:sz w:val="23"/>
                <w:szCs w:val="23"/>
              </w:rPr>
              <w:t>common knowledge</w:t>
            </w:r>
            <w:r w:rsidR="00AE19CB" w:rsidRPr="00A573AF">
              <w:rPr>
                <w:rFonts w:ascii="Cambria" w:hAnsi="Cambria"/>
                <w:sz w:val="23"/>
                <w:szCs w:val="23"/>
              </w:rPr>
              <w:t xml:space="preserve"> — folklore, common sense observations, shared information within your field of study or cultural group</w:t>
            </w:r>
            <w:r>
              <w:rPr>
                <w:rFonts w:ascii="Cambria" w:hAnsi="Cambria"/>
                <w:sz w:val="23"/>
                <w:szCs w:val="23"/>
              </w:rPr>
              <w:t>.</w:t>
            </w:r>
          </w:p>
          <w:p w:rsidR="00AE19CB" w:rsidRPr="00A573AF" w:rsidRDefault="00AE19CB" w:rsidP="00AE19CB">
            <w:pPr>
              <w:pStyle w:val="NormalWeb"/>
              <w:numPr>
                <w:ilvl w:val="0"/>
                <w:numId w:val="5"/>
              </w:numPr>
              <w:ind w:left="403"/>
              <w:rPr>
                <w:rFonts w:ascii="Cambria" w:hAnsi="Cambria"/>
                <w:sz w:val="23"/>
                <w:szCs w:val="23"/>
              </w:rPr>
            </w:pPr>
            <w:r w:rsidRPr="00A573AF">
              <w:rPr>
                <w:rFonts w:ascii="Cambria" w:hAnsi="Cambria"/>
                <w:sz w:val="23"/>
                <w:szCs w:val="23"/>
              </w:rPr>
              <w:t xml:space="preserve">When you are </w:t>
            </w:r>
            <w:r w:rsidR="00AC2C94">
              <w:rPr>
                <w:rFonts w:ascii="Cambria" w:hAnsi="Cambria"/>
                <w:sz w:val="23"/>
                <w:szCs w:val="23"/>
              </w:rPr>
              <w:t xml:space="preserve">stating </w:t>
            </w:r>
            <w:r w:rsidRPr="00A573AF">
              <w:rPr>
                <w:rFonts w:ascii="Cambria" w:hAnsi="Cambria"/>
                <w:sz w:val="23"/>
                <w:szCs w:val="23"/>
              </w:rPr>
              <w:t>generally accepted facts</w:t>
            </w:r>
            <w:r w:rsidR="00AC2C94">
              <w:rPr>
                <w:rFonts w:ascii="Cambria" w:hAnsi="Cambria"/>
                <w:sz w:val="23"/>
                <w:szCs w:val="23"/>
              </w:rPr>
              <w:t>, either current or historical.</w:t>
            </w:r>
          </w:p>
          <w:p w:rsidR="00AE19CB" w:rsidRPr="00A573AF" w:rsidRDefault="00AE19CB" w:rsidP="00AE19CB">
            <w:pPr>
              <w:pStyle w:val="NormalWeb"/>
              <w:numPr>
                <w:ilvl w:val="0"/>
                <w:numId w:val="5"/>
              </w:numPr>
              <w:ind w:left="403"/>
              <w:rPr>
                <w:rFonts w:ascii="Cambria" w:hAnsi="Cambria"/>
                <w:sz w:val="23"/>
                <w:szCs w:val="23"/>
              </w:rPr>
            </w:pPr>
            <w:r w:rsidRPr="00A573AF">
              <w:rPr>
                <w:rFonts w:ascii="Cambria" w:hAnsi="Cambria"/>
                <w:sz w:val="23"/>
                <w:szCs w:val="23"/>
              </w:rPr>
              <w:t xml:space="preserve">When you are writing up your own experimental results </w:t>
            </w:r>
          </w:p>
        </w:tc>
      </w:tr>
    </w:tbl>
    <w:p w:rsidR="00AE19CB" w:rsidRDefault="00AC2C94" w:rsidP="00AE19CB">
      <w:pPr>
        <w:pStyle w:val="Subtitle"/>
        <w:jc w:val="left"/>
        <w:rPr>
          <w:b/>
          <w:sz w:val="28"/>
        </w:rPr>
      </w:pPr>
      <w:r>
        <w:rPr>
          <w:b/>
          <w:sz w:val="28"/>
        </w:rPr>
        <w:lastRenderedPageBreak/>
        <w:t>How to Prevent Plagiarism</w:t>
      </w:r>
    </w:p>
    <w:tbl>
      <w:tblPr>
        <w:tblW w:w="493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307"/>
        <w:gridCol w:w="3506"/>
        <w:gridCol w:w="3415"/>
      </w:tblGrid>
      <w:tr w:rsidR="00AE19CB" w:rsidRPr="00B14639" w:rsidTr="00AE19CB">
        <w:trPr>
          <w:trHeight w:val="387"/>
          <w:tblCellSpacing w:w="15" w:type="dxa"/>
        </w:trPr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19CB" w:rsidRPr="00A573AF" w:rsidRDefault="00AE19CB" w:rsidP="000C50E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19CB" w:rsidRPr="00A573AF" w:rsidRDefault="00AE19CB" w:rsidP="000C50EF">
            <w:pPr>
              <w:pStyle w:val="NormalWeb"/>
              <w:jc w:val="center"/>
              <w:rPr>
                <w:rFonts w:ascii="Cambria" w:hAnsi="Cambria"/>
                <w:sz w:val="28"/>
                <w:szCs w:val="20"/>
              </w:rPr>
            </w:pPr>
            <w:r>
              <w:rPr>
                <w:rFonts w:ascii="Cambria" w:hAnsi="Cambria"/>
                <w:b/>
                <w:bCs/>
                <w:sz w:val="28"/>
                <w:szCs w:val="20"/>
              </w:rPr>
              <w:t>While writing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19CB" w:rsidRPr="00A573AF" w:rsidRDefault="00AE19CB" w:rsidP="000C50EF">
            <w:pPr>
              <w:pStyle w:val="NormalWeb"/>
              <w:jc w:val="center"/>
              <w:rPr>
                <w:rFonts w:ascii="Cambria" w:hAnsi="Cambria"/>
                <w:sz w:val="28"/>
                <w:szCs w:val="20"/>
              </w:rPr>
            </w:pPr>
            <w:r w:rsidRPr="00A573AF">
              <w:rPr>
                <w:rFonts w:ascii="Cambria" w:hAnsi="Cambria"/>
                <w:b/>
                <w:bCs/>
                <w:sz w:val="28"/>
                <w:szCs w:val="20"/>
              </w:rPr>
              <w:t>Finished product</w:t>
            </w:r>
          </w:p>
        </w:tc>
      </w:tr>
      <w:tr w:rsidR="00AE19CB" w:rsidRPr="00B14639" w:rsidTr="00AE19CB">
        <w:trPr>
          <w:trHeight w:val="3657"/>
          <w:tblCellSpacing w:w="15" w:type="dxa"/>
        </w:trPr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19CB" w:rsidRPr="00A573AF" w:rsidRDefault="00AE19CB" w:rsidP="000C50EF">
            <w:pPr>
              <w:pStyle w:val="NormalWeb"/>
              <w:jc w:val="center"/>
              <w:rPr>
                <w:rFonts w:ascii="Cambria" w:hAnsi="Cambria"/>
                <w:sz w:val="28"/>
                <w:szCs w:val="20"/>
              </w:rPr>
            </w:pPr>
            <w:r w:rsidRPr="00A573AF">
              <w:rPr>
                <w:rFonts w:ascii="Cambria" w:hAnsi="Cambria"/>
                <w:b/>
                <w:bCs/>
                <w:sz w:val="28"/>
                <w:szCs w:val="20"/>
              </w:rPr>
              <w:t>Whe</w:t>
            </w:r>
            <w:r>
              <w:rPr>
                <w:rFonts w:ascii="Cambria" w:hAnsi="Cambria"/>
                <w:b/>
                <w:bCs/>
                <w:sz w:val="28"/>
                <w:szCs w:val="20"/>
              </w:rPr>
              <w:t xml:space="preserve">n researching, taking notes, </w:t>
            </w:r>
            <w:r>
              <w:rPr>
                <w:rFonts w:ascii="Cambria" w:hAnsi="Cambria"/>
                <w:b/>
                <w:bCs/>
                <w:sz w:val="28"/>
                <w:szCs w:val="20"/>
              </w:rPr>
              <w:br/>
              <w:t xml:space="preserve">or </w:t>
            </w:r>
            <w:r w:rsidRPr="00A573AF">
              <w:rPr>
                <w:rFonts w:ascii="Cambria" w:hAnsi="Cambria"/>
                <w:b/>
                <w:bCs/>
                <w:sz w:val="28"/>
                <w:szCs w:val="20"/>
              </w:rPr>
              <w:t>interviewing</w:t>
            </w:r>
          </w:p>
        </w:tc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19CB" w:rsidRPr="00A573AF" w:rsidRDefault="00AE19CB" w:rsidP="000C50EF">
            <w:pPr>
              <w:spacing w:before="100" w:beforeAutospacing="1" w:after="100" w:afterAutospacing="1"/>
              <w:rPr>
                <w:rFonts w:ascii="Cambria" w:hAnsi="Cambria"/>
                <w:szCs w:val="20"/>
              </w:rPr>
            </w:pPr>
            <w:r w:rsidRPr="00A573AF">
              <w:rPr>
                <w:rFonts w:ascii="Cambria" w:hAnsi="Cambria"/>
                <w:szCs w:val="20"/>
              </w:rPr>
              <w:t xml:space="preserve">Mark </w:t>
            </w:r>
            <w:r w:rsidRPr="00A573AF">
              <w:rPr>
                <w:rFonts w:ascii="Cambria" w:hAnsi="Cambria"/>
                <w:i/>
                <w:iCs/>
                <w:szCs w:val="20"/>
              </w:rPr>
              <w:t>everything</w:t>
            </w:r>
            <w:r w:rsidRPr="00A573AF">
              <w:rPr>
                <w:rFonts w:ascii="Cambria" w:hAnsi="Cambria"/>
                <w:szCs w:val="20"/>
              </w:rPr>
              <w:t xml:space="preserve"> that is someone else’s words with a big </w:t>
            </w:r>
            <w:r w:rsidRPr="00A573AF">
              <w:rPr>
                <w:rFonts w:ascii="Cambria" w:hAnsi="Cambria"/>
                <w:b/>
                <w:bCs/>
                <w:szCs w:val="20"/>
              </w:rPr>
              <w:t>Q</w:t>
            </w:r>
            <w:r w:rsidRPr="00A573AF">
              <w:rPr>
                <w:rFonts w:ascii="Cambria" w:hAnsi="Cambria"/>
                <w:szCs w:val="20"/>
              </w:rPr>
              <w:t xml:space="preserve"> (for </w:t>
            </w:r>
            <w:r w:rsidRPr="00A573AF">
              <w:rPr>
                <w:rFonts w:ascii="Cambria" w:hAnsi="Cambria"/>
                <w:b/>
                <w:bCs/>
                <w:szCs w:val="20"/>
              </w:rPr>
              <w:t>quote</w:t>
            </w:r>
            <w:r w:rsidRPr="00A573AF">
              <w:rPr>
                <w:rFonts w:ascii="Cambria" w:hAnsi="Cambria"/>
                <w:szCs w:val="20"/>
              </w:rPr>
              <w:t>) and with big quotation marks</w:t>
            </w:r>
          </w:p>
          <w:p w:rsidR="00AE19CB" w:rsidRPr="00A573AF" w:rsidRDefault="00AE19CB" w:rsidP="000C50EF">
            <w:pPr>
              <w:spacing w:before="100" w:beforeAutospacing="1" w:after="100" w:afterAutospacing="1"/>
              <w:rPr>
                <w:rFonts w:ascii="Cambria" w:hAnsi="Cambria"/>
                <w:szCs w:val="20"/>
              </w:rPr>
            </w:pPr>
            <w:r w:rsidRPr="00A573AF">
              <w:rPr>
                <w:rFonts w:ascii="Cambria" w:hAnsi="Cambria"/>
                <w:szCs w:val="20"/>
              </w:rPr>
              <w:t>Indicate in your notes which ideas are taken from sources (</w:t>
            </w:r>
            <w:r w:rsidRPr="00A573AF">
              <w:rPr>
                <w:rFonts w:ascii="Cambria" w:hAnsi="Cambria"/>
                <w:b/>
                <w:bCs/>
                <w:szCs w:val="20"/>
              </w:rPr>
              <w:t>S</w:t>
            </w:r>
            <w:r w:rsidRPr="00A573AF">
              <w:rPr>
                <w:rFonts w:ascii="Cambria" w:hAnsi="Cambria"/>
                <w:szCs w:val="20"/>
              </w:rPr>
              <w:t>) and which are your own insights (</w:t>
            </w:r>
            <w:r w:rsidRPr="00A573AF">
              <w:rPr>
                <w:rFonts w:ascii="Cambria" w:hAnsi="Cambria"/>
                <w:b/>
                <w:bCs/>
                <w:szCs w:val="20"/>
              </w:rPr>
              <w:t>M</w:t>
            </w:r>
            <w:r w:rsidR="00AC2C94">
              <w:rPr>
                <w:rFonts w:ascii="Cambria" w:hAnsi="Cambria"/>
                <w:b/>
                <w:bCs/>
                <w:szCs w:val="20"/>
              </w:rPr>
              <w:t>e</w:t>
            </w:r>
            <w:bookmarkStart w:id="0" w:name="_GoBack"/>
            <w:bookmarkEnd w:id="0"/>
            <w:r w:rsidRPr="00A573AF">
              <w:rPr>
                <w:rFonts w:ascii="Cambria" w:hAnsi="Cambria"/>
                <w:szCs w:val="20"/>
              </w:rPr>
              <w:t>)</w:t>
            </w:r>
          </w:p>
          <w:p w:rsidR="00AE19CB" w:rsidRPr="00A573AF" w:rsidRDefault="00AE19CB" w:rsidP="000C50EF">
            <w:pPr>
              <w:spacing w:before="100" w:beforeAutospacing="1" w:after="100" w:afterAutospacing="1"/>
              <w:rPr>
                <w:rFonts w:ascii="Cambria" w:hAnsi="Cambria"/>
                <w:sz w:val="20"/>
                <w:szCs w:val="20"/>
              </w:rPr>
            </w:pPr>
            <w:r w:rsidRPr="00A573AF">
              <w:rPr>
                <w:rFonts w:ascii="Cambria" w:hAnsi="Cambria"/>
                <w:szCs w:val="20"/>
              </w:rPr>
              <w:t>Record all in</w:t>
            </w:r>
            <w:r>
              <w:rPr>
                <w:rFonts w:ascii="Cambria" w:hAnsi="Cambria"/>
                <w:szCs w:val="20"/>
              </w:rPr>
              <w:t>formation needed to locate the source</w:t>
            </w:r>
            <w:r w:rsidRPr="00A573AF">
              <w:rPr>
                <w:rFonts w:ascii="Cambria" w:hAnsi="Cambria"/>
                <w:szCs w:val="20"/>
              </w:rPr>
              <w:t>: au</w:t>
            </w:r>
            <w:r>
              <w:rPr>
                <w:rFonts w:ascii="Cambria" w:hAnsi="Cambria"/>
                <w:szCs w:val="20"/>
              </w:rPr>
              <w:t xml:space="preserve">thor, publication, title, date and </w:t>
            </w:r>
            <w:r w:rsidRPr="00A573AF">
              <w:rPr>
                <w:rFonts w:ascii="Cambria" w:hAnsi="Cambria"/>
                <w:szCs w:val="20"/>
              </w:rPr>
              <w:t>pages numbers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19CB" w:rsidRPr="00A573AF" w:rsidRDefault="00AE19CB" w:rsidP="000C50EF">
            <w:pPr>
              <w:pStyle w:val="NormalWeb"/>
              <w:rPr>
                <w:rFonts w:ascii="Cambria" w:hAnsi="Cambria"/>
                <w:sz w:val="22"/>
                <w:szCs w:val="20"/>
              </w:rPr>
            </w:pPr>
            <w:r w:rsidRPr="00A573AF">
              <w:rPr>
                <w:rFonts w:ascii="Cambria" w:hAnsi="Cambria"/>
                <w:sz w:val="22"/>
                <w:szCs w:val="20"/>
              </w:rPr>
              <w:t xml:space="preserve">Proofread and check with your notes (or photocopies of sources) to make sure that </w:t>
            </w:r>
            <w:r w:rsidRPr="00A573AF">
              <w:rPr>
                <w:rFonts w:ascii="Cambria" w:hAnsi="Cambria"/>
                <w:i/>
                <w:iCs/>
                <w:sz w:val="22"/>
                <w:szCs w:val="20"/>
              </w:rPr>
              <w:t>anything</w:t>
            </w:r>
            <w:r w:rsidRPr="00A573AF">
              <w:rPr>
                <w:rFonts w:ascii="Cambria" w:hAnsi="Cambria"/>
                <w:sz w:val="22"/>
                <w:szCs w:val="20"/>
              </w:rPr>
              <w:t xml:space="preserve"> taken from your notes is acknowledged in some combination of the ways listed below:</w:t>
            </w:r>
          </w:p>
          <w:p w:rsidR="00AE19CB" w:rsidRPr="00A573AF" w:rsidRDefault="00AE19CB" w:rsidP="00AE19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mbria" w:hAnsi="Cambria"/>
                <w:szCs w:val="20"/>
              </w:rPr>
            </w:pPr>
            <w:r w:rsidRPr="00A573AF">
              <w:rPr>
                <w:rFonts w:ascii="Cambria" w:hAnsi="Cambria"/>
                <w:szCs w:val="20"/>
              </w:rPr>
              <w:t>In-text citation</w:t>
            </w:r>
          </w:p>
          <w:p w:rsidR="00AE19CB" w:rsidRPr="00A573AF" w:rsidRDefault="00AE19CB" w:rsidP="00AE19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mbria" w:hAnsi="Cambria"/>
                <w:szCs w:val="20"/>
              </w:rPr>
            </w:pPr>
            <w:r w:rsidRPr="00A573AF">
              <w:rPr>
                <w:rFonts w:ascii="Cambria" w:hAnsi="Cambria"/>
                <w:szCs w:val="20"/>
              </w:rPr>
              <w:t>Footnotes</w:t>
            </w:r>
          </w:p>
          <w:p w:rsidR="00AE19CB" w:rsidRPr="00A573AF" w:rsidRDefault="00AE19CB" w:rsidP="00AE19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mbria" w:hAnsi="Cambria"/>
                <w:szCs w:val="20"/>
              </w:rPr>
            </w:pPr>
            <w:r w:rsidRPr="00A573AF">
              <w:rPr>
                <w:rFonts w:ascii="Cambria" w:hAnsi="Cambria"/>
                <w:szCs w:val="20"/>
              </w:rPr>
              <w:t>Bibliography</w:t>
            </w:r>
          </w:p>
          <w:p w:rsidR="00AE19CB" w:rsidRPr="00A573AF" w:rsidRDefault="00AE19CB" w:rsidP="00AE19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mbria" w:hAnsi="Cambria"/>
                <w:szCs w:val="20"/>
              </w:rPr>
            </w:pPr>
            <w:r w:rsidRPr="00A573AF">
              <w:rPr>
                <w:rFonts w:ascii="Cambria" w:hAnsi="Cambria"/>
                <w:szCs w:val="20"/>
              </w:rPr>
              <w:t>Quotation marks</w:t>
            </w:r>
          </w:p>
          <w:p w:rsidR="00AE19CB" w:rsidRPr="00A573AF" w:rsidRDefault="00AE19CB" w:rsidP="00AE19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mbria" w:hAnsi="Cambria"/>
                <w:sz w:val="20"/>
                <w:szCs w:val="20"/>
              </w:rPr>
            </w:pPr>
            <w:r w:rsidRPr="00A573AF">
              <w:rPr>
                <w:rFonts w:ascii="Cambria" w:hAnsi="Cambria"/>
                <w:szCs w:val="20"/>
              </w:rPr>
              <w:t>Indirect quotations</w:t>
            </w:r>
          </w:p>
        </w:tc>
      </w:tr>
      <w:tr w:rsidR="00AE19CB" w:rsidRPr="00B14639" w:rsidTr="00AE19CB">
        <w:trPr>
          <w:trHeight w:val="3117"/>
          <w:tblCellSpacing w:w="15" w:type="dxa"/>
        </w:trPr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19CB" w:rsidRPr="00A573AF" w:rsidRDefault="00AE19CB" w:rsidP="000C50EF">
            <w:pPr>
              <w:pStyle w:val="NormalWeb"/>
              <w:jc w:val="center"/>
              <w:rPr>
                <w:rFonts w:ascii="Cambria" w:hAnsi="Cambria"/>
                <w:sz w:val="28"/>
                <w:szCs w:val="20"/>
              </w:rPr>
            </w:pPr>
            <w:r w:rsidRPr="00A573AF">
              <w:rPr>
                <w:rFonts w:ascii="Cambria" w:hAnsi="Cambria"/>
                <w:b/>
                <w:bCs/>
                <w:sz w:val="28"/>
                <w:szCs w:val="20"/>
              </w:rPr>
              <w:t xml:space="preserve">When paraphrasing </w:t>
            </w:r>
            <w:r>
              <w:rPr>
                <w:rFonts w:ascii="Cambria" w:hAnsi="Cambria"/>
                <w:b/>
                <w:bCs/>
                <w:sz w:val="28"/>
                <w:szCs w:val="20"/>
              </w:rPr>
              <w:t xml:space="preserve">or </w:t>
            </w:r>
            <w:r w:rsidRPr="00A573AF">
              <w:rPr>
                <w:rFonts w:ascii="Cambria" w:hAnsi="Cambria"/>
                <w:b/>
                <w:bCs/>
                <w:sz w:val="28"/>
                <w:szCs w:val="20"/>
              </w:rPr>
              <w:t>summarizing</w:t>
            </w:r>
          </w:p>
        </w:tc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19CB" w:rsidRPr="00A573AF" w:rsidRDefault="00AE19CB" w:rsidP="000C50EF">
            <w:pPr>
              <w:spacing w:before="100" w:beforeAutospacing="1" w:after="100" w:afterAutospacing="1"/>
              <w:rPr>
                <w:rFonts w:ascii="Cambria" w:hAnsi="Cambria"/>
                <w:szCs w:val="20"/>
              </w:rPr>
            </w:pPr>
            <w:r w:rsidRPr="00A573AF">
              <w:rPr>
                <w:rFonts w:ascii="Cambria" w:hAnsi="Cambria"/>
                <w:szCs w:val="20"/>
              </w:rPr>
              <w:t>First, write your paraphrase and summary withou</w:t>
            </w:r>
            <w:r>
              <w:rPr>
                <w:rFonts w:ascii="Cambria" w:hAnsi="Cambria"/>
                <w:szCs w:val="20"/>
              </w:rPr>
              <w:t xml:space="preserve">t looking at the original text </w:t>
            </w:r>
            <w:r w:rsidRPr="00A573AF">
              <w:rPr>
                <w:rFonts w:ascii="Cambria" w:hAnsi="Cambria"/>
                <w:szCs w:val="20"/>
              </w:rPr>
              <w:t>so you rely only on your memory.</w:t>
            </w:r>
          </w:p>
          <w:p w:rsidR="00AE19CB" w:rsidRPr="00A573AF" w:rsidRDefault="00AE19CB" w:rsidP="000C50EF">
            <w:pPr>
              <w:spacing w:before="100" w:beforeAutospacing="1" w:after="100" w:afterAutospacing="1"/>
              <w:rPr>
                <w:rFonts w:ascii="Cambria" w:hAnsi="Cambria"/>
                <w:sz w:val="20"/>
                <w:szCs w:val="20"/>
              </w:rPr>
            </w:pPr>
            <w:r w:rsidRPr="00A573AF">
              <w:rPr>
                <w:rFonts w:ascii="Cambria" w:hAnsi="Cambria"/>
                <w:szCs w:val="20"/>
              </w:rPr>
              <w:t>Next, check your version with the original for co</w:t>
            </w:r>
            <w:r>
              <w:rPr>
                <w:rFonts w:ascii="Cambria" w:hAnsi="Cambria"/>
                <w:szCs w:val="20"/>
              </w:rPr>
              <w:t>ntent, accuracy, and mistakenly-borrowed phrases.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19CB" w:rsidRPr="00332D75" w:rsidRDefault="00AE19CB" w:rsidP="000C50EF">
            <w:pPr>
              <w:spacing w:before="100" w:beforeAutospacing="1" w:after="100" w:afterAutospacing="1"/>
              <w:rPr>
                <w:rFonts w:ascii="Cambria" w:hAnsi="Cambria"/>
                <w:szCs w:val="20"/>
              </w:rPr>
            </w:pPr>
            <w:r w:rsidRPr="00332D75">
              <w:rPr>
                <w:rFonts w:ascii="Cambria" w:hAnsi="Cambria"/>
                <w:szCs w:val="20"/>
              </w:rPr>
              <w:t xml:space="preserve">Begin your summary with a statement giving credit to the source: </w:t>
            </w:r>
            <w:r>
              <w:rPr>
                <w:rFonts w:ascii="Cambria" w:hAnsi="Cambria"/>
                <w:i/>
                <w:iCs/>
                <w:szCs w:val="20"/>
              </w:rPr>
              <w:t xml:space="preserve">According to Jonathan </w:t>
            </w:r>
            <w:proofErr w:type="spellStart"/>
            <w:r>
              <w:rPr>
                <w:rFonts w:ascii="Cambria" w:hAnsi="Cambria"/>
                <w:i/>
                <w:iCs/>
                <w:szCs w:val="20"/>
              </w:rPr>
              <w:t>Kozol</w:t>
            </w:r>
            <w:proofErr w:type="spellEnd"/>
            <w:r>
              <w:rPr>
                <w:rFonts w:ascii="Cambria" w:hAnsi="Cambria"/>
                <w:i/>
                <w:iCs/>
                <w:szCs w:val="20"/>
              </w:rPr>
              <w:t>…</w:t>
            </w:r>
            <w:r w:rsidRPr="00332D75">
              <w:rPr>
                <w:rFonts w:ascii="Cambria" w:hAnsi="Cambria"/>
                <w:i/>
                <w:iCs/>
                <w:szCs w:val="20"/>
              </w:rPr>
              <w:t>.</w:t>
            </w:r>
          </w:p>
          <w:p w:rsidR="00AE19CB" w:rsidRPr="00A573AF" w:rsidRDefault="00AE19CB" w:rsidP="000C50EF">
            <w:pPr>
              <w:spacing w:before="100" w:beforeAutospacing="1" w:after="100" w:afterAutospacing="1"/>
              <w:rPr>
                <w:rFonts w:ascii="Cambria" w:hAnsi="Cambria"/>
                <w:sz w:val="20"/>
                <w:szCs w:val="20"/>
              </w:rPr>
            </w:pPr>
            <w:r w:rsidRPr="00332D75">
              <w:rPr>
                <w:rFonts w:ascii="Cambria" w:hAnsi="Cambria"/>
                <w:szCs w:val="20"/>
              </w:rPr>
              <w:t xml:space="preserve">Put any </w:t>
            </w:r>
            <w:r w:rsidRPr="00332D75">
              <w:rPr>
                <w:rFonts w:ascii="Cambria" w:hAnsi="Cambria"/>
                <w:bCs/>
                <w:szCs w:val="20"/>
              </w:rPr>
              <w:t>unique words or phrases</w:t>
            </w:r>
            <w:r w:rsidRPr="00332D75">
              <w:rPr>
                <w:rFonts w:ascii="Cambria" w:hAnsi="Cambria"/>
                <w:szCs w:val="20"/>
              </w:rPr>
              <w:t xml:space="preserve"> that you cannot change, or do not want to change, in quotation marks: </w:t>
            </w:r>
            <w:r>
              <w:rPr>
                <w:rFonts w:ascii="Cambria" w:hAnsi="Cambria"/>
                <w:i/>
                <w:iCs/>
                <w:szCs w:val="20"/>
              </w:rPr>
              <w:t>"S</w:t>
            </w:r>
            <w:r w:rsidRPr="00332D75">
              <w:rPr>
                <w:rFonts w:ascii="Cambria" w:hAnsi="Cambria"/>
                <w:i/>
                <w:iCs/>
                <w:szCs w:val="20"/>
              </w:rPr>
              <w:t>avage inequalities" exist throughout our educational system (</w:t>
            </w:r>
            <w:proofErr w:type="spellStart"/>
            <w:r w:rsidRPr="00332D75">
              <w:rPr>
                <w:rFonts w:ascii="Cambria" w:hAnsi="Cambria"/>
                <w:i/>
                <w:iCs/>
                <w:szCs w:val="20"/>
              </w:rPr>
              <w:t>Kozol</w:t>
            </w:r>
            <w:proofErr w:type="spellEnd"/>
            <w:r w:rsidRPr="00332D75">
              <w:rPr>
                <w:rFonts w:ascii="Cambria" w:hAnsi="Cambria"/>
                <w:i/>
                <w:iCs/>
                <w:szCs w:val="20"/>
              </w:rPr>
              <w:t>).</w:t>
            </w:r>
          </w:p>
        </w:tc>
      </w:tr>
      <w:tr w:rsidR="00AE19CB" w:rsidRPr="00B14639" w:rsidTr="00AE19CB">
        <w:trPr>
          <w:trHeight w:val="2100"/>
          <w:tblCellSpacing w:w="15" w:type="dxa"/>
        </w:trPr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19CB" w:rsidRPr="00A573AF" w:rsidRDefault="00AE19CB" w:rsidP="000C50EF">
            <w:pPr>
              <w:pStyle w:val="NormalWeb"/>
              <w:jc w:val="center"/>
              <w:rPr>
                <w:rFonts w:ascii="Cambria" w:hAnsi="Cambria"/>
                <w:sz w:val="28"/>
                <w:szCs w:val="20"/>
              </w:rPr>
            </w:pPr>
            <w:r w:rsidRPr="00A573AF">
              <w:rPr>
                <w:rFonts w:ascii="Cambria" w:hAnsi="Cambria"/>
                <w:b/>
                <w:bCs/>
                <w:sz w:val="28"/>
                <w:szCs w:val="20"/>
              </w:rPr>
              <w:t>When quoting directly</w:t>
            </w:r>
          </w:p>
        </w:tc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19CB" w:rsidRPr="00332D75" w:rsidRDefault="00AE19CB" w:rsidP="000C50EF">
            <w:pPr>
              <w:spacing w:before="100" w:beforeAutospacing="1" w:after="100" w:afterAutospacing="1"/>
              <w:rPr>
                <w:rFonts w:ascii="Cambria" w:hAnsi="Cambria"/>
                <w:szCs w:val="20"/>
              </w:rPr>
            </w:pPr>
            <w:r w:rsidRPr="00332D75">
              <w:rPr>
                <w:rFonts w:ascii="Cambria" w:hAnsi="Cambria"/>
                <w:szCs w:val="20"/>
              </w:rPr>
              <w:t>Keep the person’s na</w:t>
            </w:r>
            <w:r>
              <w:rPr>
                <w:rFonts w:ascii="Cambria" w:hAnsi="Cambria"/>
                <w:szCs w:val="20"/>
              </w:rPr>
              <w:t>me near the quote in your notes</w:t>
            </w:r>
            <w:r w:rsidRPr="00332D75">
              <w:rPr>
                <w:rFonts w:ascii="Cambria" w:hAnsi="Cambria"/>
                <w:szCs w:val="20"/>
              </w:rPr>
              <w:t xml:space="preserve"> and in your paper</w:t>
            </w:r>
            <w:r>
              <w:rPr>
                <w:rFonts w:ascii="Cambria" w:hAnsi="Cambria"/>
                <w:szCs w:val="20"/>
              </w:rPr>
              <w:t>.</w:t>
            </w:r>
          </w:p>
          <w:p w:rsidR="00AE19CB" w:rsidRPr="00A573AF" w:rsidRDefault="00AE19CB" w:rsidP="000C50EF">
            <w:pPr>
              <w:spacing w:before="100" w:beforeAutospacing="1" w:after="100" w:afterAutospacing="1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Cs w:val="20"/>
              </w:rPr>
              <w:t>Select</w:t>
            </w:r>
            <w:r w:rsidRPr="00332D75">
              <w:rPr>
                <w:rFonts w:ascii="Cambria" w:hAnsi="Cambria"/>
                <w:szCs w:val="20"/>
              </w:rPr>
              <w:t xml:space="preserve"> direct quotes that make t</w:t>
            </w:r>
            <w:r>
              <w:rPr>
                <w:rFonts w:ascii="Cambria" w:hAnsi="Cambria"/>
                <w:szCs w:val="20"/>
              </w:rPr>
              <w:t>he most impact in your paper. Too many direct quotes may decrease</w:t>
            </w:r>
            <w:r w:rsidRPr="00332D75">
              <w:rPr>
                <w:rFonts w:ascii="Cambria" w:hAnsi="Cambria"/>
                <w:szCs w:val="20"/>
              </w:rPr>
              <w:t xml:space="preserve"> your credibility</w:t>
            </w:r>
            <w:r>
              <w:rPr>
                <w:rFonts w:ascii="Cambria" w:hAnsi="Cambria"/>
                <w:szCs w:val="20"/>
              </w:rPr>
              <w:t>.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19CB" w:rsidRDefault="00AE19CB" w:rsidP="000C50EF">
            <w:pPr>
              <w:spacing w:before="100" w:beforeAutospacing="1" w:after="100" w:afterAutospacing="1"/>
              <w:rPr>
                <w:rFonts w:ascii="Cambria" w:hAnsi="Cambria"/>
                <w:szCs w:val="20"/>
              </w:rPr>
            </w:pPr>
            <w:r w:rsidRPr="00332D75">
              <w:rPr>
                <w:rFonts w:ascii="Cambria" w:hAnsi="Cambria"/>
                <w:szCs w:val="20"/>
              </w:rPr>
              <w:t>Mention the person’s name either at the beginning of the quote, in the middle, or at the end</w:t>
            </w:r>
            <w:r>
              <w:rPr>
                <w:rFonts w:ascii="Cambria" w:hAnsi="Cambria"/>
                <w:szCs w:val="20"/>
              </w:rPr>
              <w:t>.</w:t>
            </w:r>
          </w:p>
          <w:p w:rsidR="00AE19CB" w:rsidRPr="00332D75" w:rsidRDefault="00AE19CB" w:rsidP="000C50EF">
            <w:pPr>
              <w:spacing w:before="100" w:beforeAutospacing="1" w:after="100" w:afterAutospacing="1"/>
              <w:rPr>
                <w:rFonts w:ascii="Cambria" w:hAnsi="Cambria"/>
                <w:szCs w:val="20"/>
              </w:rPr>
            </w:pPr>
            <w:r w:rsidRPr="00332D75">
              <w:rPr>
                <w:rFonts w:ascii="Cambria" w:hAnsi="Cambria"/>
                <w:szCs w:val="20"/>
              </w:rPr>
              <w:t>Put quotation marks around the text that you are quoting</w:t>
            </w:r>
            <w:r>
              <w:rPr>
                <w:rFonts w:ascii="Cambria" w:hAnsi="Cambria"/>
                <w:szCs w:val="20"/>
              </w:rPr>
              <w:t>.</w:t>
            </w:r>
          </w:p>
          <w:p w:rsidR="00AE19CB" w:rsidRPr="00A573AF" w:rsidRDefault="00AE19CB" w:rsidP="000C50EF">
            <w:pPr>
              <w:spacing w:before="100" w:beforeAutospacing="1" w:after="100" w:afterAutospacing="1"/>
              <w:rPr>
                <w:rFonts w:ascii="Cambria" w:hAnsi="Cambria"/>
                <w:sz w:val="20"/>
                <w:szCs w:val="20"/>
              </w:rPr>
            </w:pPr>
            <w:r w:rsidRPr="00332D75">
              <w:rPr>
                <w:rFonts w:ascii="Cambria" w:hAnsi="Cambria"/>
                <w:szCs w:val="20"/>
              </w:rPr>
              <w:t>Indicate added phrases with  brackets</w:t>
            </w:r>
            <w:r>
              <w:rPr>
                <w:rFonts w:ascii="Cambria" w:hAnsi="Cambria"/>
                <w:szCs w:val="20"/>
              </w:rPr>
              <w:t>:</w:t>
            </w:r>
            <w:r w:rsidRPr="00332D75">
              <w:rPr>
                <w:rFonts w:ascii="Cambria" w:hAnsi="Cambria"/>
                <w:szCs w:val="20"/>
              </w:rPr>
              <w:t xml:space="preserve"> </w:t>
            </w:r>
            <w:r w:rsidRPr="00332D75">
              <w:rPr>
                <w:rFonts w:ascii="Cambria" w:hAnsi="Cambria"/>
                <w:b/>
                <w:bCs/>
                <w:szCs w:val="20"/>
              </w:rPr>
              <w:t>[ ]</w:t>
            </w:r>
            <w:r w:rsidRPr="00332D75">
              <w:rPr>
                <w:rFonts w:ascii="Cambria" w:hAnsi="Cambria"/>
                <w:szCs w:val="20"/>
              </w:rPr>
              <w:t xml:space="preserve"> and omitted text with ellipses</w:t>
            </w:r>
            <w:r>
              <w:rPr>
                <w:rFonts w:ascii="Cambria" w:hAnsi="Cambria"/>
                <w:szCs w:val="20"/>
              </w:rPr>
              <w:t>:</w:t>
            </w:r>
            <w:r w:rsidRPr="00332D75">
              <w:rPr>
                <w:rFonts w:ascii="Cambria" w:hAnsi="Cambria"/>
                <w:szCs w:val="20"/>
              </w:rPr>
              <w:t xml:space="preserve"> </w:t>
            </w:r>
            <w:r>
              <w:rPr>
                <w:rFonts w:ascii="Cambria" w:hAnsi="Cambria"/>
                <w:szCs w:val="20"/>
              </w:rPr>
              <w:t xml:space="preserve"> </w:t>
            </w:r>
            <w:r w:rsidRPr="00332D75">
              <w:rPr>
                <w:rFonts w:ascii="Cambria" w:hAnsi="Cambria"/>
                <w:b/>
                <w:bCs/>
                <w:szCs w:val="20"/>
              </w:rPr>
              <w:t>. . .</w:t>
            </w:r>
          </w:p>
        </w:tc>
      </w:tr>
    </w:tbl>
    <w:p w:rsidR="00281D20" w:rsidRPr="00FC366C" w:rsidRDefault="00AC2C94" w:rsidP="00AE19CB">
      <w:pPr>
        <w:jc w:val="center"/>
        <w:rPr>
          <w:rFonts w:asciiTheme="majorHAnsi" w:eastAsia="Times New Roman" w:hAnsiTheme="majorHAnsi" w:cs="Times New Roman"/>
          <w:sz w:val="32"/>
          <w:szCs w:val="23"/>
        </w:rPr>
      </w:pPr>
      <w:bookmarkStart w:id="1" w:name="common"/>
      <w:bookmarkEnd w:id="1"/>
      <w:r>
        <w:rPr>
          <w:b/>
          <w:sz w:val="26"/>
          <w:szCs w:val="26"/>
        </w:rPr>
        <w:t xml:space="preserve">Be sure to leave time to </w:t>
      </w:r>
      <w:r w:rsidR="00AE19CB" w:rsidRPr="00F32571">
        <w:rPr>
          <w:b/>
          <w:sz w:val="26"/>
          <w:szCs w:val="26"/>
        </w:rPr>
        <w:t>proofread, revise, and</w:t>
      </w:r>
      <w:r>
        <w:rPr>
          <w:b/>
          <w:sz w:val="26"/>
          <w:szCs w:val="26"/>
        </w:rPr>
        <w:t xml:space="preserve"> meet </w:t>
      </w:r>
      <w:r w:rsidR="00AE19CB" w:rsidRPr="00F32571">
        <w:rPr>
          <w:b/>
          <w:sz w:val="26"/>
          <w:szCs w:val="26"/>
        </w:rPr>
        <w:t xml:space="preserve">with a </w:t>
      </w:r>
      <w:r>
        <w:rPr>
          <w:b/>
          <w:sz w:val="26"/>
          <w:szCs w:val="26"/>
        </w:rPr>
        <w:t xml:space="preserve">writing center </w:t>
      </w:r>
      <w:r w:rsidR="00AE19CB" w:rsidRPr="00F32571">
        <w:rPr>
          <w:b/>
          <w:sz w:val="26"/>
          <w:szCs w:val="26"/>
        </w:rPr>
        <w:t>tutor</w:t>
      </w:r>
      <w:r>
        <w:rPr>
          <w:b/>
          <w:sz w:val="26"/>
          <w:szCs w:val="26"/>
        </w:rPr>
        <w:t xml:space="preserve">. </w:t>
      </w:r>
    </w:p>
    <w:sectPr w:rsidR="00281D20" w:rsidRPr="00FC366C" w:rsidSect="00B043EE">
      <w:headerReference w:type="default" r:id="rId8"/>
      <w:footerReference w:type="default" r:id="rId9"/>
      <w:footerReference w:type="first" r:id="rId10"/>
      <w:pgSz w:w="12240" w:h="15840"/>
      <w:pgMar w:top="189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E4D" w:rsidRDefault="003F3E4D" w:rsidP="009A0E1A">
      <w:pPr>
        <w:spacing w:after="0" w:line="240" w:lineRule="auto"/>
      </w:pPr>
      <w:r>
        <w:separator/>
      </w:r>
    </w:p>
  </w:endnote>
  <w:endnote w:type="continuationSeparator" w:id="0">
    <w:p w:rsidR="003F3E4D" w:rsidRDefault="003F3E4D" w:rsidP="009A0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E4D" w:rsidRPr="00EF6A5F" w:rsidRDefault="003F3E4D" w:rsidP="009A0E1A">
    <w:pPr>
      <w:pStyle w:val="Footer"/>
      <w:jc w:val="center"/>
      <w:rPr>
        <w:rFonts w:ascii="Adobe Garamond Pro" w:hAnsi="Adobe Garamond Pro"/>
        <w:b/>
        <w:color w:val="7F7F7F" w:themeColor="text1" w:themeTint="80"/>
        <w:szCs w:val="24"/>
      </w:rPr>
    </w:pPr>
    <w:r w:rsidRPr="00EF6A5F">
      <w:rPr>
        <w:rFonts w:ascii="Adobe Garamond Pro" w:hAnsi="Adobe Garamond Pro"/>
        <w:b/>
        <w:color w:val="7F7F7F" w:themeColor="text1" w:themeTint="80"/>
        <w:szCs w:val="24"/>
      </w:rPr>
      <w:t xml:space="preserve">(724) 357-3029 </w:t>
    </w:r>
    <w:r w:rsidRPr="00EF6A5F">
      <w:rPr>
        <w:rFonts w:ascii="Adobe Garamond Pro" w:hAnsi="Adobe Garamond Pro"/>
        <w:b/>
        <w:color w:val="7F7F7F" w:themeColor="text1" w:themeTint="80"/>
        <w:szCs w:val="24"/>
      </w:rPr>
      <w:sym w:font="Wingdings" w:char="F077"/>
    </w:r>
    <w:r w:rsidRPr="00EF6A5F">
      <w:rPr>
        <w:rFonts w:ascii="Adobe Garamond Pro" w:hAnsi="Adobe Garamond Pro"/>
        <w:b/>
        <w:color w:val="7F7F7F" w:themeColor="text1" w:themeTint="80"/>
        <w:szCs w:val="24"/>
      </w:rPr>
      <w:t xml:space="preserve"> w-center@iup.edu</w:t>
    </w:r>
  </w:p>
  <w:p w:rsidR="003F3E4D" w:rsidRPr="00EF6A5F" w:rsidRDefault="003F3E4D" w:rsidP="003B7D8B">
    <w:pPr>
      <w:pStyle w:val="Footer"/>
      <w:jc w:val="center"/>
      <w:rPr>
        <w:rFonts w:ascii="Adobe Garamond Pro" w:hAnsi="Adobe Garamond Pro"/>
        <w:color w:val="7F7F7F" w:themeColor="text1" w:themeTint="80"/>
      </w:rPr>
    </w:pPr>
    <w:r w:rsidRPr="00EF6A5F">
      <w:rPr>
        <w:rFonts w:ascii="Adobe Garamond Pro" w:hAnsi="Adobe Garamond Pro"/>
        <w:color w:val="7F7F7F" w:themeColor="text1" w:themeTint="80"/>
      </w:rPr>
      <w:t xml:space="preserve">Visit the Writing Center in 218 </w:t>
    </w:r>
    <w:proofErr w:type="spellStart"/>
    <w:r w:rsidRPr="00EF6A5F">
      <w:rPr>
        <w:rFonts w:ascii="Adobe Garamond Pro" w:hAnsi="Adobe Garamond Pro"/>
        <w:color w:val="7F7F7F" w:themeColor="text1" w:themeTint="80"/>
      </w:rPr>
      <w:t>Eicher</w:t>
    </w:r>
    <w:proofErr w:type="spellEnd"/>
    <w:r w:rsidRPr="00EF6A5F">
      <w:rPr>
        <w:rFonts w:ascii="Adobe Garamond Pro" w:hAnsi="Adobe Garamond Pro"/>
        <w:color w:val="7F7F7F" w:themeColor="text1" w:themeTint="80"/>
      </w:rPr>
      <w:t xml:space="preserve"> Hall, the Library Satellite, or online at </w:t>
    </w:r>
    <w:r w:rsidRPr="00EF6A5F">
      <w:rPr>
        <w:rFonts w:ascii="Adobe Garamond Pro" w:hAnsi="Adobe Garamond Pro"/>
        <w:i/>
        <w:color w:val="7F7F7F" w:themeColor="text1" w:themeTint="80"/>
      </w:rPr>
      <w:t>iup.edu/</w:t>
    </w:r>
    <w:proofErr w:type="spellStart"/>
    <w:r w:rsidRPr="00EF6A5F">
      <w:rPr>
        <w:rFonts w:ascii="Adobe Garamond Pro" w:hAnsi="Adobe Garamond Pro"/>
        <w:i/>
        <w:color w:val="7F7F7F" w:themeColor="text1" w:themeTint="80"/>
      </w:rPr>
      <w:t>writingcenter</w:t>
    </w:r>
    <w:proofErr w:type="spellEnd"/>
    <w:r w:rsidRPr="00EF6A5F">
      <w:rPr>
        <w:rFonts w:ascii="Adobe Garamond Pro" w:hAnsi="Adobe Garamond Pro"/>
        <w:color w:val="7F7F7F" w:themeColor="text1" w:themeTint="80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E4D" w:rsidRDefault="003F3E4D" w:rsidP="00B043EE">
    <w:pPr>
      <w:pStyle w:val="Footer"/>
      <w:jc w:val="center"/>
      <w:rPr>
        <w:rFonts w:ascii="Adobe Garamond Pro" w:hAnsi="Adobe Garamond Pro"/>
        <w:b/>
        <w:szCs w:val="24"/>
      </w:rPr>
    </w:pPr>
  </w:p>
  <w:p w:rsidR="003F3E4D" w:rsidRPr="00EF6A5F" w:rsidRDefault="003F3E4D" w:rsidP="00B043EE">
    <w:pPr>
      <w:pStyle w:val="Footer"/>
      <w:jc w:val="center"/>
      <w:rPr>
        <w:rFonts w:ascii="Adobe Garamond Pro" w:hAnsi="Adobe Garamond Pro"/>
        <w:b/>
        <w:color w:val="7F7F7F" w:themeColor="text1" w:themeTint="80"/>
        <w:szCs w:val="24"/>
      </w:rPr>
    </w:pPr>
    <w:r w:rsidRPr="00EF6A5F">
      <w:rPr>
        <w:rFonts w:ascii="Adobe Garamond Pro" w:hAnsi="Adobe Garamond Pro"/>
        <w:b/>
        <w:color w:val="7F7F7F" w:themeColor="text1" w:themeTint="80"/>
        <w:szCs w:val="24"/>
      </w:rPr>
      <w:t xml:space="preserve">(724) 357-3029 </w:t>
    </w:r>
    <w:r w:rsidRPr="00EF6A5F">
      <w:rPr>
        <w:rFonts w:ascii="Adobe Garamond Pro" w:hAnsi="Adobe Garamond Pro"/>
        <w:b/>
        <w:color w:val="7F7F7F" w:themeColor="text1" w:themeTint="80"/>
        <w:szCs w:val="24"/>
      </w:rPr>
      <w:sym w:font="Wingdings" w:char="F077"/>
    </w:r>
    <w:r w:rsidRPr="00EF6A5F">
      <w:rPr>
        <w:rFonts w:ascii="Adobe Garamond Pro" w:hAnsi="Adobe Garamond Pro"/>
        <w:b/>
        <w:color w:val="7F7F7F" w:themeColor="text1" w:themeTint="80"/>
        <w:szCs w:val="24"/>
      </w:rPr>
      <w:t xml:space="preserve"> w-center@iup.edu</w:t>
    </w:r>
  </w:p>
  <w:p w:rsidR="003F3E4D" w:rsidRPr="00EF6A5F" w:rsidRDefault="003F3E4D" w:rsidP="00B043EE">
    <w:pPr>
      <w:pStyle w:val="Footer"/>
      <w:jc w:val="center"/>
      <w:rPr>
        <w:rFonts w:ascii="Adobe Garamond Pro" w:hAnsi="Adobe Garamond Pro"/>
        <w:color w:val="7F7F7F" w:themeColor="text1" w:themeTint="80"/>
      </w:rPr>
    </w:pPr>
    <w:r w:rsidRPr="00EF6A5F">
      <w:rPr>
        <w:rFonts w:ascii="Adobe Garamond Pro" w:hAnsi="Adobe Garamond Pro"/>
        <w:color w:val="7F7F7F" w:themeColor="text1" w:themeTint="80"/>
      </w:rPr>
      <w:t xml:space="preserve">Visit the </w:t>
    </w:r>
    <w:r w:rsidR="00FD68F4">
      <w:rPr>
        <w:rFonts w:ascii="Adobe Garamond Pro" w:hAnsi="Adobe Garamond Pro"/>
        <w:color w:val="7F7F7F" w:themeColor="text1" w:themeTint="80"/>
      </w:rPr>
      <w:t xml:space="preserve">Jones White Writing Center in </w:t>
    </w:r>
    <w:proofErr w:type="spellStart"/>
    <w:r w:rsidRPr="00EF6A5F">
      <w:rPr>
        <w:rFonts w:ascii="Adobe Garamond Pro" w:hAnsi="Adobe Garamond Pro"/>
        <w:color w:val="7F7F7F" w:themeColor="text1" w:themeTint="80"/>
      </w:rPr>
      <w:t>Eicher</w:t>
    </w:r>
    <w:proofErr w:type="spellEnd"/>
    <w:r w:rsidRPr="00EF6A5F">
      <w:rPr>
        <w:rFonts w:ascii="Adobe Garamond Pro" w:hAnsi="Adobe Garamond Pro"/>
        <w:color w:val="7F7F7F" w:themeColor="text1" w:themeTint="80"/>
      </w:rPr>
      <w:t xml:space="preserve"> Hall, the Library Satellite, or online at </w:t>
    </w:r>
    <w:r w:rsidRPr="00EF6A5F">
      <w:rPr>
        <w:rFonts w:ascii="Adobe Garamond Pro" w:hAnsi="Adobe Garamond Pro"/>
        <w:i/>
        <w:color w:val="7F7F7F" w:themeColor="text1" w:themeTint="80"/>
      </w:rPr>
      <w:t>iup.edu/</w:t>
    </w:r>
    <w:proofErr w:type="spellStart"/>
    <w:r w:rsidRPr="00EF6A5F">
      <w:rPr>
        <w:rFonts w:ascii="Adobe Garamond Pro" w:hAnsi="Adobe Garamond Pro"/>
        <w:i/>
        <w:color w:val="7F7F7F" w:themeColor="text1" w:themeTint="80"/>
      </w:rPr>
      <w:t>writingcenter</w:t>
    </w:r>
    <w:proofErr w:type="spellEnd"/>
    <w:r w:rsidRPr="00EF6A5F">
      <w:rPr>
        <w:rFonts w:ascii="Adobe Garamond Pro" w:hAnsi="Adobe Garamond Pro"/>
        <w:color w:val="7F7F7F" w:themeColor="text1" w:themeTint="8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E4D" w:rsidRDefault="003F3E4D" w:rsidP="009A0E1A">
      <w:pPr>
        <w:spacing w:after="0" w:line="240" w:lineRule="auto"/>
      </w:pPr>
      <w:r>
        <w:separator/>
      </w:r>
    </w:p>
  </w:footnote>
  <w:footnote w:type="continuationSeparator" w:id="0">
    <w:p w:rsidR="003F3E4D" w:rsidRDefault="003F3E4D" w:rsidP="009A0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E4D" w:rsidRPr="00FD68F4" w:rsidRDefault="00FD68F4" w:rsidP="00B043EE">
    <w:pPr>
      <w:spacing w:after="80" w:line="240" w:lineRule="auto"/>
      <w:contextualSpacing/>
      <w:rPr>
        <w:rFonts w:ascii="Century Gothic" w:hAnsi="Century Gothic"/>
        <w:b/>
        <w:color w:val="7F7F7F" w:themeColor="text1" w:themeTint="80"/>
        <w:spacing w:val="20"/>
        <w:sz w:val="28"/>
        <w:szCs w:val="44"/>
      </w:rPr>
    </w:pPr>
    <w:r w:rsidRPr="00FD68F4">
      <w:rPr>
        <w:rFonts w:ascii="Century Gothic" w:hAnsi="Century Gothic"/>
        <w:b/>
        <w:color w:val="7F7F7F" w:themeColor="text1" w:themeTint="80"/>
        <w:spacing w:val="20"/>
        <w:sz w:val="28"/>
        <w:szCs w:val="44"/>
      </w:rPr>
      <w:t>Jones White Writing Center</w:t>
    </w:r>
  </w:p>
  <w:p w:rsidR="003F3E4D" w:rsidRPr="00FD68F4" w:rsidRDefault="003F3E4D" w:rsidP="00B043EE">
    <w:pPr>
      <w:spacing w:after="80" w:line="240" w:lineRule="auto"/>
      <w:contextualSpacing/>
      <w:rPr>
        <w:rFonts w:ascii="Adobe Garamond Pro" w:hAnsi="Adobe Garamond Pro"/>
        <w:color w:val="7F7F7F" w:themeColor="text1" w:themeTint="80"/>
        <w:spacing w:val="-6"/>
        <w:sz w:val="26"/>
        <w:szCs w:val="26"/>
      </w:rPr>
    </w:pPr>
    <w:r w:rsidRPr="00FD68F4">
      <w:rPr>
        <w:rFonts w:ascii="Adobe Garamond Pro" w:hAnsi="Adobe Garamond Pro"/>
        <w:color w:val="7F7F7F" w:themeColor="text1" w:themeTint="80"/>
        <w:spacing w:val="-6"/>
        <w:sz w:val="26"/>
        <w:szCs w:val="26"/>
      </w:rPr>
      <w:t xml:space="preserve"> Indiana University of Pennsylvania</w:t>
    </w:r>
  </w:p>
  <w:p w:rsidR="003F3E4D" w:rsidRDefault="003F3E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E4FF7"/>
    <w:multiLevelType w:val="hybridMultilevel"/>
    <w:tmpl w:val="100C0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A3390"/>
    <w:multiLevelType w:val="hybridMultilevel"/>
    <w:tmpl w:val="3B8CB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64058"/>
    <w:multiLevelType w:val="hybridMultilevel"/>
    <w:tmpl w:val="1DE43D3C"/>
    <w:lvl w:ilvl="0" w:tplc="A34878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6C9322DA"/>
    <w:multiLevelType w:val="hybridMultilevel"/>
    <w:tmpl w:val="9AFAE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07152"/>
    <w:multiLevelType w:val="multilevel"/>
    <w:tmpl w:val="3F42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51"/>
    <w:rsid w:val="00086F14"/>
    <w:rsid w:val="00212016"/>
    <w:rsid w:val="00281D20"/>
    <w:rsid w:val="003B7D8B"/>
    <w:rsid w:val="003E798B"/>
    <w:rsid w:val="003F3E4D"/>
    <w:rsid w:val="00471B5E"/>
    <w:rsid w:val="00504235"/>
    <w:rsid w:val="007A37BD"/>
    <w:rsid w:val="00956DC2"/>
    <w:rsid w:val="009A0E1A"/>
    <w:rsid w:val="00AC2C94"/>
    <w:rsid w:val="00AE19CB"/>
    <w:rsid w:val="00B043EE"/>
    <w:rsid w:val="00BB0E39"/>
    <w:rsid w:val="00BC1D60"/>
    <w:rsid w:val="00C23B88"/>
    <w:rsid w:val="00CB08C4"/>
    <w:rsid w:val="00CD0B73"/>
    <w:rsid w:val="00D8716F"/>
    <w:rsid w:val="00DE57FF"/>
    <w:rsid w:val="00EF6A5F"/>
    <w:rsid w:val="00F36B51"/>
    <w:rsid w:val="00FC366C"/>
    <w:rsid w:val="00FD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F7BCA035-0D47-4AD7-ACF0-1B2E1B64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6D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0000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qFormat/>
    <w:rsid w:val="00B043EE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B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0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E1A"/>
  </w:style>
  <w:style w:type="paragraph" w:styleId="Footer">
    <w:name w:val="footer"/>
    <w:basedOn w:val="Normal"/>
    <w:link w:val="FooterChar"/>
    <w:uiPriority w:val="99"/>
    <w:unhideWhenUsed/>
    <w:rsid w:val="009A0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E1A"/>
  </w:style>
  <w:style w:type="character" w:styleId="Hyperlink">
    <w:name w:val="Hyperlink"/>
    <w:basedOn w:val="DefaultParagraphFont"/>
    <w:uiPriority w:val="99"/>
    <w:unhideWhenUsed/>
    <w:rsid w:val="009A0E1A"/>
    <w:rPr>
      <w:color w:val="4C483D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B043EE"/>
    <w:rPr>
      <w:rFonts w:ascii="Verdana" w:eastAsia="Times New Roman" w:hAnsi="Verdana" w:cs="Times New Roman"/>
      <w:b/>
      <w:bCs/>
      <w:sz w:val="27"/>
      <w:szCs w:val="27"/>
    </w:rPr>
  </w:style>
  <w:style w:type="paragraph" w:styleId="NormalWeb">
    <w:name w:val="Normal (Web)"/>
    <w:basedOn w:val="Normal"/>
    <w:rsid w:val="00B043E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sampleparagraph">
    <w:name w:val="sampleparagraph"/>
    <w:basedOn w:val="Normal"/>
    <w:rsid w:val="00B043EE"/>
    <w:pPr>
      <w:spacing w:before="100" w:beforeAutospacing="1" w:after="100" w:afterAutospacing="1" w:line="480" w:lineRule="atLeast"/>
      <w:ind w:firstLine="480"/>
    </w:pPr>
    <w:rPr>
      <w:rFonts w:ascii="Courier" w:eastAsia="Times New Roman" w:hAnsi="Courier" w:cs="Times New Roman"/>
      <w:sz w:val="24"/>
      <w:szCs w:val="24"/>
    </w:rPr>
  </w:style>
  <w:style w:type="paragraph" w:customStyle="1" w:styleId="samplequote">
    <w:name w:val="samplequote"/>
    <w:basedOn w:val="Normal"/>
    <w:rsid w:val="00B043EE"/>
    <w:pPr>
      <w:spacing w:before="100" w:beforeAutospacing="1" w:after="100" w:afterAutospacing="1" w:line="480" w:lineRule="atLeast"/>
    </w:pPr>
    <w:rPr>
      <w:rFonts w:ascii="Courier" w:eastAsia="Times New Roman" w:hAnsi="Courier" w:cs="Times New Roman"/>
      <w:sz w:val="24"/>
      <w:szCs w:val="24"/>
    </w:rPr>
  </w:style>
  <w:style w:type="paragraph" w:customStyle="1" w:styleId="mlacitation">
    <w:name w:val="mlacitation"/>
    <w:basedOn w:val="Normal"/>
    <w:rsid w:val="00B043EE"/>
    <w:pPr>
      <w:spacing w:before="100" w:beforeAutospacing="1" w:after="100" w:afterAutospacing="1" w:line="480" w:lineRule="atLeast"/>
      <w:ind w:left="480" w:hanging="480"/>
    </w:pPr>
    <w:rPr>
      <w:rFonts w:ascii="Courier" w:eastAsia="Times New Roman" w:hAnsi="Courier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B04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043E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B043EE"/>
    <w:rPr>
      <w:vertAlign w:val="superscript"/>
    </w:rPr>
  </w:style>
  <w:style w:type="paragraph" w:styleId="ListParagraph">
    <w:name w:val="List Paragraph"/>
    <w:basedOn w:val="Normal"/>
    <w:uiPriority w:val="34"/>
    <w:qFormat/>
    <w:rsid w:val="002120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56DC2"/>
    <w:rPr>
      <w:rFonts w:asciiTheme="majorHAnsi" w:eastAsiaTheme="majorEastAsia" w:hAnsiTheme="majorHAnsi" w:cstheme="majorBidi"/>
      <w:color w:val="3E0000" w:themeColor="accent1" w:themeShade="BF"/>
      <w:sz w:val="32"/>
      <w:szCs w:val="32"/>
    </w:rPr>
  </w:style>
  <w:style w:type="paragraph" w:styleId="NoSpacing">
    <w:name w:val="No Spacing"/>
    <w:uiPriority w:val="1"/>
    <w:qFormat/>
    <w:rsid w:val="00471B5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qFormat/>
    <w:rsid w:val="00AE19C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E19C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AE19C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E19CB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25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540000"/>
      </a:accent1>
      <a:accent2>
        <a:srgbClr val="3F3F3F"/>
      </a:accent2>
      <a:accent3>
        <a:srgbClr val="F3C86C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C784494E.dotm</Template>
  <TotalTime>47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of Pennsylvania</Company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zgrr</dc:creator>
  <cp:lastModifiedBy>Dr. Bennett A. Rafoth</cp:lastModifiedBy>
  <cp:revision>2</cp:revision>
  <cp:lastPrinted>2015-06-10T15:40:00Z</cp:lastPrinted>
  <dcterms:created xsi:type="dcterms:W3CDTF">2017-11-06T15:28:00Z</dcterms:created>
  <dcterms:modified xsi:type="dcterms:W3CDTF">2017-11-06T15:28:00Z</dcterms:modified>
</cp:coreProperties>
</file>