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507D" w14:textId="77777777" w:rsidR="00AA3A49" w:rsidRDefault="00AA3A49">
      <w:pPr>
        <w:pStyle w:val="BodyText"/>
        <w:spacing w:before="1"/>
        <w:rPr>
          <w:sz w:val="14"/>
        </w:rPr>
      </w:pPr>
    </w:p>
    <w:p w14:paraId="598B7FC9" w14:textId="77777777" w:rsidR="00AA3A49" w:rsidRDefault="00000000">
      <w:pPr>
        <w:ind w:left="799"/>
        <w:rPr>
          <w:position w:val="6"/>
          <w:sz w:val="20"/>
        </w:rPr>
      </w:pPr>
      <w:r>
        <w:rPr>
          <w:noProof/>
          <w:sz w:val="20"/>
        </w:rPr>
        <w:drawing>
          <wp:inline distT="0" distB="0" distL="0" distR="0" wp14:anchorId="3DB104CC" wp14:editId="23DE19C9">
            <wp:extent cx="1294127" cy="618744"/>
            <wp:effectExtent l="0" t="0" r="0" b="0"/>
            <wp:docPr id="3" name="Image 3" descr="I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UP"/>
                    <pic:cNvPicPr/>
                  </pic:nvPicPr>
                  <pic:blipFill>
                    <a:blip r:embed="rId7" cstate="print"/>
                    <a:stretch>
                      <a:fillRect/>
                    </a:stretch>
                  </pic:blipFill>
                  <pic:spPr>
                    <a:xfrm>
                      <a:off x="0" y="0"/>
                      <a:ext cx="1294127" cy="618744"/>
                    </a:xfrm>
                    <a:prstGeom prst="rect">
                      <a:avLst/>
                    </a:prstGeom>
                  </pic:spPr>
                </pic:pic>
              </a:graphicData>
            </a:graphic>
          </wp:inline>
        </w:drawing>
      </w:r>
      <w:r>
        <w:rPr>
          <w:spacing w:val="52"/>
          <w:sz w:val="20"/>
        </w:rPr>
        <w:t xml:space="preserve"> </w:t>
      </w:r>
      <w:r>
        <w:rPr>
          <w:noProof/>
          <w:spacing w:val="52"/>
          <w:position w:val="6"/>
          <w:sz w:val="20"/>
        </w:rPr>
        <w:drawing>
          <wp:inline distT="0" distB="0" distL="0" distR="0" wp14:anchorId="05A9F765" wp14:editId="0D1FE9C7">
            <wp:extent cx="3420651" cy="362711"/>
            <wp:effectExtent l="0" t="0" r="0" b="0"/>
            <wp:docPr id="4" name="Image 4" descr="Indiana University of Pennsylv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ndiana University of Pennsylvania"/>
                    <pic:cNvPicPr/>
                  </pic:nvPicPr>
                  <pic:blipFill>
                    <a:blip r:embed="rId8" cstate="print"/>
                    <a:stretch>
                      <a:fillRect/>
                    </a:stretch>
                  </pic:blipFill>
                  <pic:spPr>
                    <a:xfrm>
                      <a:off x="0" y="0"/>
                      <a:ext cx="3420651" cy="362711"/>
                    </a:xfrm>
                    <a:prstGeom prst="rect">
                      <a:avLst/>
                    </a:prstGeom>
                  </pic:spPr>
                </pic:pic>
              </a:graphicData>
            </a:graphic>
          </wp:inline>
        </w:drawing>
      </w:r>
    </w:p>
    <w:p w14:paraId="57B21A95" w14:textId="77777777" w:rsidR="00AA3A49" w:rsidRDefault="00000000">
      <w:pPr>
        <w:pStyle w:val="BodyText"/>
        <w:spacing w:before="209"/>
        <w:ind w:left="2755"/>
      </w:pPr>
      <w:bookmarkStart w:id="0" w:name="masters_2024.pdf"/>
      <w:bookmarkEnd w:id="0"/>
      <w:r>
        <w:t>Department</w:t>
      </w:r>
      <w:r>
        <w:rPr>
          <w:spacing w:val="-4"/>
        </w:rPr>
        <w:t xml:space="preserve"> </w:t>
      </w:r>
      <w:r>
        <w:t>of</w:t>
      </w:r>
      <w:r>
        <w:rPr>
          <w:spacing w:val="-6"/>
        </w:rPr>
        <w:t xml:space="preserve"> </w:t>
      </w:r>
      <w:r>
        <w:t>Counseling</w:t>
      </w:r>
      <w:r>
        <w:rPr>
          <w:spacing w:val="-5"/>
        </w:rPr>
        <w:t xml:space="preserve"> </w:t>
      </w:r>
      <w:r>
        <w:t>2025</w:t>
      </w:r>
      <w:r>
        <w:rPr>
          <w:spacing w:val="-5"/>
        </w:rPr>
        <w:t xml:space="preserve"> </w:t>
      </w:r>
      <w:r>
        <w:t>Annual</w:t>
      </w:r>
      <w:r>
        <w:rPr>
          <w:spacing w:val="-3"/>
        </w:rPr>
        <w:t xml:space="preserve"> </w:t>
      </w:r>
      <w:r>
        <w:rPr>
          <w:spacing w:val="-2"/>
        </w:rPr>
        <w:t>Report</w:t>
      </w:r>
    </w:p>
    <w:p w14:paraId="66B2BACA" w14:textId="77777777" w:rsidR="00AA3A49" w:rsidRDefault="00000000">
      <w:pPr>
        <w:pStyle w:val="BodyText"/>
        <w:spacing w:before="180" w:line="398" w:lineRule="auto"/>
        <w:ind w:left="3799" w:right="2537" w:hanging="720"/>
      </w:pPr>
      <w:r>
        <w:t>M.A.</w:t>
      </w:r>
      <w:r>
        <w:rPr>
          <w:spacing w:val="-9"/>
        </w:rPr>
        <w:t xml:space="preserve"> </w:t>
      </w:r>
      <w:r>
        <w:t>Clinical</w:t>
      </w:r>
      <w:r>
        <w:rPr>
          <w:spacing w:val="-9"/>
        </w:rPr>
        <w:t xml:space="preserve"> </w:t>
      </w:r>
      <w:r>
        <w:t>Mental</w:t>
      </w:r>
      <w:r>
        <w:rPr>
          <w:spacing w:val="-9"/>
        </w:rPr>
        <w:t xml:space="preserve"> </w:t>
      </w:r>
      <w:r>
        <w:t>Health</w:t>
      </w:r>
      <w:r>
        <w:rPr>
          <w:spacing w:val="-9"/>
        </w:rPr>
        <w:t xml:space="preserve"> </w:t>
      </w:r>
      <w:r>
        <w:t>Counseling M.Ed. School Counseling</w:t>
      </w:r>
    </w:p>
    <w:p w14:paraId="71B4D077" w14:textId="77777777" w:rsidR="00AA3A49" w:rsidRDefault="00000000">
      <w:pPr>
        <w:pStyle w:val="BodyText"/>
        <w:spacing w:before="121"/>
        <w:ind w:left="352"/>
      </w:pPr>
      <w:r>
        <w:t>Hello</w:t>
      </w:r>
      <w:r>
        <w:rPr>
          <w:spacing w:val="-8"/>
        </w:rPr>
        <w:t xml:space="preserve"> </w:t>
      </w:r>
      <w:r>
        <w:t>IUP</w:t>
      </w:r>
      <w:r>
        <w:rPr>
          <w:spacing w:val="-9"/>
        </w:rPr>
        <w:t xml:space="preserve"> </w:t>
      </w:r>
      <w:r>
        <w:t>Master’s</w:t>
      </w:r>
      <w:r>
        <w:rPr>
          <w:spacing w:val="-8"/>
        </w:rPr>
        <w:t xml:space="preserve"> </w:t>
      </w:r>
      <w:r>
        <w:t>Program</w:t>
      </w:r>
      <w:r>
        <w:rPr>
          <w:spacing w:val="-9"/>
        </w:rPr>
        <w:t xml:space="preserve"> </w:t>
      </w:r>
      <w:r>
        <w:rPr>
          <w:spacing w:val="-2"/>
        </w:rPr>
        <w:t>Stakeholders,</w:t>
      </w:r>
    </w:p>
    <w:p w14:paraId="40AE5373" w14:textId="77777777" w:rsidR="00AA3A49" w:rsidRDefault="00000000">
      <w:pPr>
        <w:pStyle w:val="BodyText"/>
        <w:spacing w:before="120"/>
        <w:ind w:left="352" w:right="250"/>
      </w:pPr>
      <w:r>
        <w:t>The Department of Counseling and Human Development has spent the last year continuing to build</w:t>
      </w:r>
      <w:r>
        <w:rPr>
          <w:spacing w:val="-3"/>
        </w:rPr>
        <w:t xml:space="preserve"> </w:t>
      </w:r>
      <w:r>
        <w:t>our</w:t>
      </w:r>
      <w:r>
        <w:rPr>
          <w:spacing w:val="-4"/>
        </w:rPr>
        <w:t xml:space="preserve"> </w:t>
      </w:r>
      <w:r>
        <w:t>master’s</w:t>
      </w:r>
      <w:r>
        <w:rPr>
          <w:spacing w:val="-3"/>
        </w:rPr>
        <w:t xml:space="preserve"> </w:t>
      </w:r>
      <w:r>
        <w:t>programs</w:t>
      </w:r>
      <w:r>
        <w:rPr>
          <w:spacing w:val="-3"/>
        </w:rPr>
        <w:t xml:space="preserve"> </w:t>
      </w:r>
      <w:r>
        <w:t>in</w:t>
      </w:r>
      <w:r>
        <w:rPr>
          <w:spacing w:val="-3"/>
        </w:rPr>
        <w:t xml:space="preserve"> </w:t>
      </w:r>
      <w:r>
        <w:t>School</w:t>
      </w:r>
      <w:r>
        <w:rPr>
          <w:spacing w:val="-3"/>
        </w:rPr>
        <w:t xml:space="preserve"> </w:t>
      </w:r>
      <w:r>
        <w:t>Counseling</w:t>
      </w:r>
      <w:r>
        <w:rPr>
          <w:spacing w:val="-6"/>
        </w:rPr>
        <w:t xml:space="preserve"> </w:t>
      </w:r>
      <w:r>
        <w:t>and</w:t>
      </w:r>
      <w:r>
        <w:rPr>
          <w:spacing w:val="-3"/>
        </w:rPr>
        <w:t xml:space="preserve"> </w:t>
      </w:r>
      <w:r>
        <w:t>Clinical</w:t>
      </w:r>
      <w:r>
        <w:rPr>
          <w:spacing w:val="-3"/>
        </w:rPr>
        <w:t xml:space="preserve"> </w:t>
      </w:r>
      <w:r>
        <w:t>Mental</w:t>
      </w:r>
      <w:r>
        <w:rPr>
          <w:spacing w:val="-3"/>
        </w:rPr>
        <w:t xml:space="preserve"> </w:t>
      </w:r>
      <w:r>
        <w:t>Health</w:t>
      </w:r>
      <w:r>
        <w:rPr>
          <w:spacing w:val="-3"/>
        </w:rPr>
        <w:t xml:space="preserve"> </w:t>
      </w:r>
      <w:r>
        <w:t>Counseling.</w:t>
      </w:r>
      <w:r>
        <w:rPr>
          <w:spacing w:val="-3"/>
        </w:rPr>
        <w:t xml:space="preserve"> </w:t>
      </w:r>
      <w:r>
        <w:t>We</w:t>
      </w:r>
      <w:r>
        <w:rPr>
          <w:spacing w:val="-4"/>
        </w:rPr>
        <w:t xml:space="preserve"> </w:t>
      </w:r>
      <w:r>
        <w:t>are grateful for the ongoing contributions of our faculty, staff, students, and alumni and excited to share new updates!</w:t>
      </w:r>
    </w:p>
    <w:p w14:paraId="7AC4441B" w14:textId="77777777" w:rsidR="00AA3A49" w:rsidRDefault="00000000">
      <w:pPr>
        <w:pStyle w:val="BodyText"/>
        <w:spacing w:before="223" w:line="247" w:lineRule="auto"/>
        <w:ind w:left="359" w:right="484"/>
      </w:pPr>
      <w:r>
        <w:t>As always, we are so proud of our graduates, with faculty celebrating them at both the December</w:t>
      </w:r>
      <w:r>
        <w:rPr>
          <w:spacing w:val="-4"/>
        </w:rPr>
        <w:t xml:space="preserve"> </w:t>
      </w:r>
      <w:r>
        <w:t>2024</w:t>
      </w:r>
      <w:r>
        <w:rPr>
          <w:spacing w:val="-3"/>
        </w:rPr>
        <w:t xml:space="preserve"> </w:t>
      </w:r>
      <w:r>
        <w:t>and</w:t>
      </w:r>
      <w:r>
        <w:rPr>
          <w:spacing w:val="-3"/>
        </w:rPr>
        <w:t xml:space="preserve"> </w:t>
      </w:r>
      <w:r>
        <w:t>May</w:t>
      </w:r>
      <w:r>
        <w:rPr>
          <w:spacing w:val="-1"/>
        </w:rPr>
        <w:t xml:space="preserve"> </w:t>
      </w:r>
      <w:r>
        <w:t>2025</w:t>
      </w:r>
      <w:r>
        <w:rPr>
          <w:spacing w:val="-3"/>
        </w:rPr>
        <w:t xml:space="preserve"> </w:t>
      </w:r>
      <w:r>
        <w:t>ceremonies.</w:t>
      </w:r>
      <w:r>
        <w:rPr>
          <w:spacing w:val="-3"/>
        </w:rPr>
        <w:t xml:space="preserve"> </w:t>
      </w:r>
      <w:r>
        <w:t>See</w:t>
      </w:r>
      <w:r>
        <w:rPr>
          <w:spacing w:val="-7"/>
        </w:rPr>
        <w:t xml:space="preserve"> </w:t>
      </w:r>
      <w:r>
        <w:t>below</w:t>
      </w:r>
      <w:r>
        <w:rPr>
          <w:spacing w:val="-6"/>
        </w:rPr>
        <w:t xml:space="preserve"> </w:t>
      </w:r>
      <w:r>
        <w:t>for</w:t>
      </w:r>
      <w:r>
        <w:rPr>
          <w:spacing w:val="-4"/>
        </w:rPr>
        <w:t xml:space="preserve"> </w:t>
      </w:r>
      <w:r>
        <w:t>the</w:t>
      </w:r>
      <w:r>
        <w:rPr>
          <w:spacing w:val="-4"/>
        </w:rPr>
        <w:t xml:space="preserve"> </w:t>
      </w:r>
      <w:r>
        <w:t>number</w:t>
      </w:r>
      <w:r>
        <w:rPr>
          <w:spacing w:val="-7"/>
        </w:rPr>
        <w:t xml:space="preserve"> </w:t>
      </w:r>
      <w:r>
        <w:t>of</w:t>
      </w:r>
      <w:r>
        <w:rPr>
          <w:spacing w:val="-7"/>
        </w:rPr>
        <w:t xml:space="preserve"> </w:t>
      </w:r>
      <w:r>
        <w:t>graduates</w:t>
      </w:r>
      <w:r>
        <w:rPr>
          <w:spacing w:val="-6"/>
        </w:rPr>
        <w:t xml:space="preserve"> </w:t>
      </w:r>
      <w:r>
        <w:t>by</w:t>
      </w:r>
      <w:r>
        <w:rPr>
          <w:spacing w:val="-3"/>
        </w:rPr>
        <w:t xml:space="preserve"> </w:t>
      </w:r>
      <w:r>
        <w:t>semester and program for the 2024-2025 academic year:</w:t>
      </w:r>
    </w:p>
    <w:p w14:paraId="5675BE23" w14:textId="77777777" w:rsidR="00AA3A49" w:rsidRDefault="00AA3A49">
      <w:pPr>
        <w:pStyle w:val="BodyText"/>
        <w:spacing w:before="53" w:after="1"/>
        <w:rPr>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6"/>
        <w:gridCol w:w="4944"/>
      </w:tblGrid>
      <w:tr w:rsidR="00AA3A49" w14:paraId="18817E98" w14:textId="77777777">
        <w:trPr>
          <w:trHeight w:val="273"/>
        </w:trPr>
        <w:tc>
          <w:tcPr>
            <w:tcW w:w="4406" w:type="dxa"/>
          </w:tcPr>
          <w:p w14:paraId="7E0C27FE" w14:textId="77777777" w:rsidR="00AA3A49" w:rsidRDefault="00000000">
            <w:pPr>
              <w:pStyle w:val="TableParagraph"/>
              <w:spacing w:before="0" w:line="253" w:lineRule="exact"/>
              <w:ind w:left="112"/>
              <w:rPr>
                <w:b/>
                <w:sz w:val="24"/>
              </w:rPr>
            </w:pPr>
            <w:r>
              <w:rPr>
                <w:b/>
                <w:spacing w:val="-2"/>
                <w:sz w:val="24"/>
              </w:rPr>
              <w:t>Semester</w:t>
            </w:r>
          </w:p>
        </w:tc>
        <w:tc>
          <w:tcPr>
            <w:tcW w:w="4944" w:type="dxa"/>
          </w:tcPr>
          <w:p w14:paraId="33672EF7" w14:textId="77777777" w:rsidR="00AA3A49" w:rsidRDefault="00000000">
            <w:pPr>
              <w:pStyle w:val="TableParagraph"/>
              <w:spacing w:before="0" w:line="253" w:lineRule="exact"/>
              <w:ind w:left="115"/>
              <w:rPr>
                <w:b/>
                <w:sz w:val="24"/>
              </w:rPr>
            </w:pPr>
            <w:r>
              <w:rPr>
                <w:b/>
                <w:sz w:val="24"/>
              </w:rPr>
              <w:t>Number</w:t>
            </w:r>
            <w:r>
              <w:rPr>
                <w:b/>
                <w:spacing w:val="-4"/>
                <w:sz w:val="24"/>
              </w:rPr>
              <w:t xml:space="preserve"> </w:t>
            </w:r>
            <w:r>
              <w:rPr>
                <w:b/>
                <w:sz w:val="24"/>
              </w:rPr>
              <w:t>of</w:t>
            </w:r>
            <w:r>
              <w:rPr>
                <w:b/>
                <w:spacing w:val="-4"/>
                <w:sz w:val="24"/>
              </w:rPr>
              <w:t xml:space="preserve"> </w:t>
            </w:r>
            <w:r>
              <w:rPr>
                <w:b/>
                <w:spacing w:val="-2"/>
                <w:sz w:val="24"/>
              </w:rPr>
              <w:t>Graduates</w:t>
            </w:r>
          </w:p>
        </w:tc>
      </w:tr>
      <w:tr w:rsidR="00AA3A49" w14:paraId="69DD74AD" w14:textId="77777777">
        <w:trPr>
          <w:trHeight w:val="275"/>
        </w:trPr>
        <w:tc>
          <w:tcPr>
            <w:tcW w:w="4406" w:type="dxa"/>
          </w:tcPr>
          <w:p w14:paraId="3AE23DEC" w14:textId="77777777" w:rsidR="00AA3A49" w:rsidRDefault="00000000">
            <w:pPr>
              <w:pStyle w:val="TableParagraph"/>
              <w:spacing w:before="0" w:line="256" w:lineRule="exact"/>
              <w:ind w:left="112"/>
              <w:rPr>
                <w:sz w:val="24"/>
              </w:rPr>
            </w:pPr>
            <w:r>
              <w:rPr>
                <w:sz w:val="24"/>
              </w:rPr>
              <w:t>May</w:t>
            </w:r>
            <w:r>
              <w:rPr>
                <w:spacing w:val="-1"/>
                <w:sz w:val="24"/>
              </w:rPr>
              <w:t xml:space="preserve"> </w:t>
            </w:r>
            <w:r>
              <w:rPr>
                <w:spacing w:val="-4"/>
                <w:sz w:val="24"/>
              </w:rPr>
              <w:t>2025</w:t>
            </w:r>
          </w:p>
        </w:tc>
        <w:tc>
          <w:tcPr>
            <w:tcW w:w="4944" w:type="dxa"/>
          </w:tcPr>
          <w:p w14:paraId="146E6320" w14:textId="77777777" w:rsidR="00AA3A49" w:rsidRDefault="00000000">
            <w:pPr>
              <w:pStyle w:val="TableParagraph"/>
              <w:spacing w:before="0" w:line="256" w:lineRule="exact"/>
              <w:rPr>
                <w:sz w:val="24"/>
              </w:rPr>
            </w:pPr>
            <w:r>
              <w:rPr>
                <w:spacing w:val="-5"/>
                <w:sz w:val="24"/>
              </w:rPr>
              <w:t>10</w:t>
            </w:r>
          </w:p>
        </w:tc>
      </w:tr>
      <w:tr w:rsidR="00AA3A49" w14:paraId="3C88E642" w14:textId="77777777">
        <w:trPr>
          <w:trHeight w:val="275"/>
        </w:trPr>
        <w:tc>
          <w:tcPr>
            <w:tcW w:w="4406" w:type="dxa"/>
          </w:tcPr>
          <w:p w14:paraId="6FD1F792" w14:textId="77777777" w:rsidR="00AA3A49" w:rsidRDefault="00000000">
            <w:pPr>
              <w:pStyle w:val="TableParagraph"/>
              <w:spacing w:before="0" w:line="256" w:lineRule="exact"/>
              <w:ind w:left="112"/>
              <w:rPr>
                <w:sz w:val="24"/>
              </w:rPr>
            </w:pPr>
            <w:r>
              <w:rPr>
                <w:sz w:val="24"/>
              </w:rPr>
              <w:t>December</w:t>
            </w:r>
            <w:r>
              <w:rPr>
                <w:spacing w:val="-11"/>
                <w:sz w:val="24"/>
              </w:rPr>
              <w:t xml:space="preserve"> </w:t>
            </w:r>
            <w:r>
              <w:rPr>
                <w:spacing w:val="-4"/>
                <w:sz w:val="24"/>
              </w:rPr>
              <w:t>2024</w:t>
            </w:r>
          </w:p>
        </w:tc>
        <w:tc>
          <w:tcPr>
            <w:tcW w:w="4944" w:type="dxa"/>
          </w:tcPr>
          <w:p w14:paraId="65139D5D" w14:textId="77777777" w:rsidR="00AA3A49" w:rsidRDefault="00000000">
            <w:pPr>
              <w:pStyle w:val="TableParagraph"/>
              <w:spacing w:before="0" w:line="256" w:lineRule="exact"/>
              <w:rPr>
                <w:sz w:val="24"/>
              </w:rPr>
            </w:pPr>
            <w:r>
              <w:rPr>
                <w:spacing w:val="-5"/>
                <w:sz w:val="24"/>
              </w:rPr>
              <w:t>21</w:t>
            </w:r>
          </w:p>
        </w:tc>
      </w:tr>
      <w:tr w:rsidR="00AA3A49" w14:paraId="63606DEC" w14:textId="77777777">
        <w:trPr>
          <w:trHeight w:val="277"/>
        </w:trPr>
        <w:tc>
          <w:tcPr>
            <w:tcW w:w="4406" w:type="dxa"/>
          </w:tcPr>
          <w:p w14:paraId="6AF633E9" w14:textId="77777777" w:rsidR="00AA3A49" w:rsidRDefault="00000000">
            <w:pPr>
              <w:pStyle w:val="TableParagraph"/>
              <w:spacing w:before="0" w:line="258" w:lineRule="exact"/>
              <w:ind w:left="112"/>
              <w:rPr>
                <w:sz w:val="24"/>
              </w:rPr>
            </w:pPr>
            <w:r>
              <w:rPr>
                <w:sz w:val="24"/>
              </w:rPr>
              <w:t>August</w:t>
            </w:r>
            <w:r>
              <w:rPr>
                <w:spacing w:val="-8"/>
                <w:sz w:val="24"/>
              </w:rPr>
              <w:t xml:space="preserve"> </w:t>
            </w:r>
            <w:r>
              <w:rPr>
                <w:spacing w:val="-4"/>
                <w:sz w:val="24"/>
              </w:rPr>
              <w:t>2024</w:t>
            </w:r>
          </w:p>
        </w:tc>
        <w:tc>
          <w:tcPr>
            <w:tcW w:w="4944" w:type="dxa"/>
          </w:tcPr>
          <w:p w14:paraId="02326BDB" w14:textId="77777777" w:rsidR="00AA3A49" w:rsidRDefault="00000000">
            <w:pPr>
              <w:pStyle w:val="TableParagraph"/>
              <w:spacing w:before="0" w:line="258" w:lineRule="exact"/>
              <w:rPr>
                <w:sz w:val="24"/>
              </w:rPr>
            </w:pPr>
            <w:r>
              <w:rPr>
                <w:spacing w:val="-10"/>
                <w:sz w:val="24"/>
              </w:rPr>
              <w:t>6</w:t>
            </w:r>
          </w:p>
        </w:tc>
      </w:tr>
      <w:tr w:rsidR="00AA3A49" w14:paraId="2B6D0AD7" w14:textId="77777777">
        <w:trPr>
          <w:trHeight w:val="273"/>
        </w:trPr>
        <w:tc>
          <w:tcPr>
            <w:tcW w:w="4406" w:type="dxa"/>
          </w:tcPr>
          <w:p w14:paraId="0565EDE0" w14:textId="77777777" w:rsidR="00AA3A49" w:rsidRDefault="00000000">
            <w:pPr>
              <w:pStyle w:val="TableParagraph"/>
              <w:spacing w:before="0" w:line="253" w:lineRule="exact"/>
              <w:ind w:left="112"/>
              <w:rPr>
                <w:sz w:val="24"/>
              </w:rPr>
            </w:pPr>
            <w:r>
              <w:rPr>
                <w:sz w:val="24"/>
              </w:rPr>
              <w:t>Total</w:t>
            </w:r>
            <w:r>
              <w:rPr>
                <w:spacing w:val="-4"/>
                <w:sz w:val="24"/>
              </w:rPr>
              <w:t xml:space="preserve"> </w:t>
            </w:r>
            <w:r>
              <w:rPr>
                <w:sz w:val="24"/>
              </w:rPr>
              <w:t>2024-2025</w:t>
            </w:r>
            <w:r>
              <w:rPr>
                <w:spacing w:val="-6"/>
                <w:sz w:val="24"/>
              </w:rPr>
              <w:t xml:space="preserve"> </w:t>
            </w:r>
            <w:r>
              <w:rPr>
                <w:spacing w:val="-2"/>
                <w:sz w:val="24"/>
              </w:rPr>
              <w:t>Graduates</w:t>
            </w:r>
          </w:p>
        </w:tc>
        <w:tc>
          <w:tcPr>
            <w:tcW w:w="4944" w:type="dxa"/>
          </w:tcPr>
          <w:p w14:paraId="32636D83" w14:textId="77777777" w:rsidR="00AA3A49" w:rsidRDefault="00000000">
            <w:pPr>
              <w:pStyle w:val="TableParagraph"/>
              <w:spacing w:before="0" w:line="253" w:lineRule="exact"/>
              <w:rPr>
                <w:sz w:val="24"/>
              </w:rPr>
            </w:pPr>
            <w:r>
              <w:rPr>
                <w:sz w:val="24"/>
              </w:rPr>
              <w:t>37</w:t>
            </w:r>
            <w:r>
              <w:rPr>
                <w:spacing w:val="-1"/>
                <w:sz w:val="24"/>
              </w:rPr>
              <w:t xml:space="preserve"> </w:t>
            </w:r>
            <w:r>
              <w:rPr>
                <w:sz w:val="24"/>
              </w:rPr>
              <w:t>Total</w:t>
            </w:r>
            <w:r>
              <w:rPr>
                <w:spacing w:val="-3"/>
                <w:sz w:val="24"/>
              </w:rPr>
              <w:t xml:space="preserve"> </w:t>
            </w:r>
            <w:r>
              <w:rPr>
                <w:sz w:val="24"/>
              </w:rPr>
              <w:t>(31 MA</w:t>
            </w:r>
            <w:r>
              <w:rPr>
                <w:spacing w:val="-4"/>
                <w:sz w:val="24"/>
              </w:rPr>
              <w:t xml:space="preserve"> </w:t>
            </w:r>
            <w:r>
              <w:rPr>
                <w:sz w:val="24"/>
              </w:rPr>
              <w:t>and</w:t>
            </w:r>
            <w:r>
              <w:rPr>
                <w:spacing w:val="-1"/>
                <w:sz w:val="24"/>
              </w:rPr>
              <w:t xml:space="preserve"> </w:t>
            </w:r>
            <w:r>
              <w:rPr>
                <w:sz w:val="24"/>
              </w:rPr>
              <w:t xml:space="preserve">6 </w:t>
            </w:r>
            <w:r>
              <w:rPr>
                <w:spacing w:val="-4"/>
                <w:sz w:val="24"/>
              </w:rPr>
              <w:t>MEd)</w:t>
            </w:r>
          </w:p>
        </w:tc>
      </w:tr>
    </w:tbl>
    <w:p w14:paraId="1145A231" w14:textId="77777777" w:rsidR="00AA3A49" w:rsidRDefault="00000000">
      <w:pPr>
        <w:pStyle w:val="Heading1"/>
        <w:spacing w:before="217"/>
        <w:ind w:left="371"/>
      </w:pPr>
      <w:bookmarkStart w:id="1" w:name="Assessment"/>
      <w:bookmarkEnd w:id="1"/>
      <w:r>
        <w:rPr>
          <w:spacing w:val="-2"/>
        </w:rPr>
        <w:t>Assessment</w:t>
      </w:r>
    </w:p>
    <w:p w14:paraId="376BDB3D" w14:textId="77777777" w:rsidR="00AA3A49" w:rsidRDefault="00000000">
      <w:pPr>
        <w:pStyle w:val="BodyText"/>
        <w:spacing w:before="194" w:line="259" w:lineRule="auto"/>
        <w:ind w:left="371" w:right="739"/>
      </w:pPr>
      <w:r>
        <w:t>During this last testing cycle, 100% (8 of 8) current students and/or alumni passed the National Counselor Exam (NCE). In addition, 100% (5 of 5) of current students and/or alumni passed the PRAXIS II-Professional School Counselor Exam. The Department is exceedingly</w:t>
      </w:r>
      <w:r>
        <w:rPr>
          <w:spacing w:val="-3"/>
        </w:rPr>
        <w:t xml:space="preserve"> </w:t>
      </w:r>
      <w:r>
        <w:t>proud</w:t>
      </w:r>
      <w:r>
        <w:rPr>
          <w:spacing w:val="-3"/>
        </w:rPr>
        <w:t xml:space="preserve"> </w:t>
      </w:r>
      <w:r>
        <w:t>of</w:t>
      </w:r>
      <w:r>
        <w:rPr>
          <w:spacing w:val="-4"/>
        </w:rPr>
        <w:t xml:space="preserve"> </w:t>
      </w:r>
      <w:r>
        <w:t>those</w:t>
      </w:r>
      <w:r>
        <w:rPr>
          <w:spacing w:val="-4"/>
        </w:rPr>
        <w:t xml:space="preserve"> </w:t>
      </w:r>
      <w:r>
        <w:t>who</w:t>
      </w:r>
      <w:r>
        <w:rPr>
          <w:spacing w:val="-3"/>
        </w:rPr>
        <w:t xml:space="preserve"> </w:t>
      </w:r>
      <w:r>
        <w:t>have</w:t>
      </w:r>
      <w:r>
        <w:rPr>
          <w:spacing w:val="-2"/>
        </w:rPr>
        <w:t xml:space="preserve"> </w:t>
      </w:r>
      <w:r>
        <w:t>achieved</w:t>
      </w:r>
      <w:r>
        <w:rPr>
          <w:spacing w:val="-3"/>
        </w:rPr>
        <w:t xml:space="preserve"> </w:t>
      </w:r>
      <w:r>
        <w:t>this</w:t>
      </w:r>
      <w:r>
        <w:rPr>
          <w:spacing w:val="-3"/>
        </w:rPr>
        <w:t xml:space="preserve"> </w:t>
      </w:r>
      <w:r>
        <w:t>important</w:t>
      </w:r>
      <w:r>
        <w:rPr>
          <w:spacing w:val="-3"/>
        </w:rPr>
        <w:t xml:space="preserve"> </w:t>
      </w:r>
      <w:r>
        <w:t>milestone</w:t>
      </w:r>
      <w:r>
        <w:rPr>
          <w:spacing w:val="-4"/>
        </w:rPr>
        <w:t xml:space="preserve"> </w:t>
      </w:r>
      <w:r>
        <w:t>and</w:t>
      </w:r>
      <w:r>
        <w:rPr>
          <w:spacing w:val="-3"/>
        </w:rPr>
        <w:t xml:space="preserve"> </w:t>
      </w:r>
      <w:r>
        <w:t>recognize</w:t>
      </w:r>
      <w:r>
        <w:rPr>
          <w:spacing w:val="-4"/>
        </w:rPr>
        <w:t xml:space="preserve"> </w:t>
      </w:r>
      <w:r>
        <w:t>the hard work and dedication required to become professionally certified and/or licensed.</w:t>
      </w:r>
    </w:p>
    <w:p w14:paraId="3FC677CB" w14:textId="77777777" w:rsidR="00AA3A49" w:rsidRDefault="00000000">
      <w:pPr>
        <w:pStyle w:val="Heading1"/>
        <w:spacing w:before="157"/>
        <w:ind w:left="372"/>
      </w:pPr>
      <w:r>
        <w:t>Summary</w:t>
      </w:r>
      <w:r>
        <w:rPr>
          <w:spacing w:val="-7"/>
        </w:rPr>
        <w:t xml:space="preserve"> </w:t>
      </w:r>
      <w:r>
        <w:t>of</w:t>
      </w:r>
      <w:r>
        <w:rPr>
          <w:spacing w:val="-5"/>
        </w:rPr>
        <w:t xml:space="preserve"> </w:t>
      </w:r>
      <w:r>
        <w:t>Program</w:t>
      </w:r>
      <w:r>
        <w:rPr>
          <w:spacing w:val="-3"/>
        </w:rPr>
        <w:t xml:space="preserve"> </w:t>
      </w:r>
      <w:r>
        <w:t>Evaluation</w:t>
      </w:r>
      <w:r>
        <w:rPr>
          <w:spacing w:val="-3"/>
        </w:rPr>
        <w:t xml:space="preserve"> </w:t>
      </w:r>
      <w:r>
        <w:rPr>
          <w:spacing w:val="-2"/>
        </w:rPr>
        <w:t>Results</w:t>
      </w:r>
    </w:p>
    <w:p w14:paraId="3BEE8F46" w14:textId="77777777" w:rsidR="00AA3A49" w:rsidRDefault="00000000">
      <w:pPr>
        <w:pStyle w:val="BodyText"/>
        <w:spacing w:before="184" w:line="259" w:lineRule="auto"/>
        <w:ind w:left="371" w:right="589"/>
      </w:pPr>
      <w:r>
        <w:t>This past academic year saw us preparing for our CACREP reaccreditation review under the new</w:t>
      </w:r>
      <w:r>
        <w:rPr>
          <w:spacing w:val="-4"/>
        </w:rPr>
        <w:t xml:space="preserve"> </w:t>
      </w:r>
      <w:r>
        <w:t>2024</w:t>
      </w:r>
      <w:r>
        <w:rPr>
          <w:spacing w:val="-3"/>
        </w:rPr>
        <w:t xml:space="preserve"> </w:t>
      </w:r>
      <w:r>
        <w:t>standards</w:t>
      </w:r>
      <w:r>
        <w:rPr>
          <w:spacing w:val="-1"/>
        </w:rPr>
        <w:t xml:space="preserve"> </w:t>
      </w:r>
      <w:r>
        <w:t>and</w:t>
      </w:r>
      <w:r>
        <w:rPr>
          <w:spacing w:val="-1"/>
        </w:rPr>
        <w:t xml:space="preserve"> </w:t>
      </w:r>
      <w:r>
        <w:t>a</w:t>
      </w:r>
      <w:r>
        <w:rPr>
          <w:spacing w:val="-4"/>
        </w:rPr>
        <w:t xml:space="preserve"> </w:t>
      </w:r>
      <w:r>
        <w:t>revised</w:t>
      </w:r>
      <w:r>
        <w:rPr>
          <w:spacing w:val="-3"/>
        </w:rPr>
        <w:t xml:space="preserve"> </w:t>
      </w:r>
      <w:r>
        <w:t>program</w:t>
      </w:r>
      <w:r>
        <w:rPr>
          <w:spacing w:val="-3"/>
        </w:rPr>
        <w:t xml:space="preserve"> </w:t>
      </w:r>
      <w:r>
        <w:t>review</w:t>
      </w:r>
      <w:r>
        <w:rPr>
          <w:spacing w:val="-2"/>
        </w:rPr>
        <w:t xml:space="preserve"> </w:t>
      </w:r>
      <w:r>
        <w:t>process…</w:t>
      </w:r>
      <w:r>
        <w:rPr>
          <w:spacing w:val="-3"/>
        </w:rPr>
        <w:t xml:space="preserve"> </w:t>
      </w:r>
      <w:r>
        <w:t>quite</w:t>
      </w:r>
      <w:r>
        <w:rPr>
          <w:spacing w:val="-4"/>
        </w:rPr>
        <w:t xml:space="preserve"> </w:t>
      </w:r>
      <w:r>
        <w:t>an</w:t>
      </w:r>
      <w:r>
        <w:rPr>
          <w:spacing w:val="-3"/>
        </w:rPr>
        <w:t xml:space="preserve"> </w:t>
      </w:r>
      <w:r>
        <w:t>undertaking!</w:t>
      </w:r>
      <w:r>
        <w:rPr>
          <w:spacing w:val="-4"/>
        </w:rPr>
        <w:t xml:space="preserve"> </w:t>
      </w:r>
      <w:r>
        <w:t>Part</w:t>
      </w:r>
      <w:r>
        <w:rPr>
          <w:spacing w:val="-3"/>
        </w:rPr>
        <w:t xml:space="preserve"> </w:t>
      </w:r>
      <w:r>
        <w:t>of</w:t>
      </w:r>
      <w:r>
        <w:rPr>
          <w:spacing w:val="-4"/>
        </w:rPr>
        <w:t xml:space="preserve"> </w:t>
      </w:r>
      <w:r>
        <w:t>our preparation involved compiling data collected from annual alumni, employer, and site supervisor surveys, as well as feedback gathered from our Alumni Advisory Board. We were pleased</w:t>
      </w:r>
      <w:r>
        <w:rPr>
          <w:spacing w:val="-1"/>
        </w:rPr>
        <w:t xml:space="preserve"> </w:t>
      </w:r>
      <w:r>
        <w:t>to</w:t>
      </w:r>
      <w:r>
        <w:rPr>
          <w:spacing w:val="-1"/>
        </w:rPr>
        <w:t xml:space="preserve"> </w:t>
      </w:r>
      <w:r>
        <w:t>receive</w:t>
      </w:r>
      <w:r>
        <w:rPr>
          <w:spacing w:val="-2"/>
        </w:rPr>
        <w:t xml:space="preserve"> </w:t>
      </w:r>
      <w:r>
        <w:t>such</w:t>
      </w:r>
      <w:r>
        <w:rPr>
          <w:spacing w:val="-1"/>
        </w:rPr>
        <w:t xml:space="preserve"> </w:t>
      </w:r>
      <w:r>
        <w:t>positive</w:t>
      </w:r>
      <w:r>
        <w:rPr>
          <w:spacing w:val="-2"/>
        </w:rPr>
        <w:t xml:space="preserve"> </w:t>
      </w:r>
      <w:r>
        <w:t>feedback</w:t>
      </w:r>
      <w:r>
        <w:rPr>
          <w:spacing w:val="-1"/>
        </w:rPr>
        <w:t xml:space="preserve"> </w:t>
      </w:r>
      <w:r>
        <w:t>from</w:t>
      </w:r>
      <w:r>
        <w:rPr>
          <w:spacing w:val="-1"/>
        </w:rPr>
        <w:t xml:space="preserve"> </w:t>
      </w:r>
      <w:r>
        <w:t>our</w:t>
      </w:r>
      <w:r>
        <w:rPr>
          <w:spacing w:val="-2"/>
        </w:rPr>
        <w:t xml:space="preserve"> </w:t>
      </w:r>
      <w:r>
        <w:t>stakeholders and</w:t>
      </w:r>
      <w:r>
        <w:rPr>
          <w:spacing w:val="-1"/>
        </w:rPr>
        <w:t xml:space="preserve"> </w:t>
      </w:r>
      <w:r>
        <w:t>will</w:t>
      </w:r>
      <w:r>
        <w:rPr>
          <w:spacing w:val="-1"/>
        </w:rPr>
        <w:t xml:space="preserve"> </w:t>
      </w:r>
      <w:r>
        <w:t>be</w:t>
      </w:r>
      <w:r>
        <w:rPr>
          <w:spacing w:val="-2"/>
        </w:rPr>
        <w:t xml:space="preserve"> </w:t>
      </w:r>
      <w:r>
        <w:t>working</w:t>
      </w:r>
      <w:r>
        <w:rPr>
          <w:spacing w:val="-1"/>
        </w:rPr>
        <w:t xml:space="preserve"> </w:t>
      </w:r>
      <w:r>
        <w:t>to</w:t>
      </w:r>
      <w:r>
        <w:rPr>
          <w:spacing w:val="-1"/>
        </w:rPr>
        <w:t xml:space="preserve"> </w:t>
      </w:r>
      <w:r>
        <w:t>attend to their insights as we plan for a successful 2025-2026 academic year.</w:t>
      </w:r>
    </w:p>
    <w:p w14:paraId="49FB32D1" w14:textId="77777777" w:rsidR="00AA3A49" w:rsidRDefault="00000000">
      <w:pPr>
        <w:pStyle w:val="BodyText"/>
        <w:spacing w:before="180" w:line="259" w:lineRule="auto"/>
        <w:ind w:left="371" w:right="250"/>
      </w:pPr>
      <w:r>
        <w:t>Although</w:t>
      </w:r>
      <w:r>
        <w:rPr>
          <w:spacing w:val="-3"/>
        </w:rPr>
        <w:t xml:space="preserve"> </w:t>
      </w:r>
      <w:r>
        <w:t>this</w:t>
      </w:r>
      <w:r>
        <w:rPr>
          <w:spacing w:val="-3"/>
        </w:rPr>
        <w:t xml:space="preserve"> </w:t>
      </w:r>
      <w:r>
        <w:t>past</w:t>
      </w:r>
      <w:r>
        <w:rPr>
          <w:spacing w:val="-3"/>
        </w:rPr>
        <w:t xml:space="preserve"> </w:t>
      </w:r>
      <w:r>
        <w:t>year</w:t>
      </w:r>
      <w:r>
        <w:rPr>
          <w:spacing w:val="-4"/>
        </w:rPr>
        <w:t xml:space="preserve"> </w:t>
      </w:r>
      <w:r>
        <w:t>has</w:t>
      </w:r>
      <w:r>
        <w:rPr>
          <w:spacing w:val="-3"/>
        </w:rPr>
        <w:t xml:space="preserve"> </w:t>
      </w:r>
      <w:r>
        <w:t>been</w:t>
      </w:r>
      <w:r>
        <w:rPr>
          <w:spacing w:val="-3"/>
        </w:rPr>
        <w:t xml:space="preserve"> </w:t>
      </w:r>
      <w:r>
        <w:t>characterized</w:t>
      </w:r>
      <w:r>
        <w:rPr>
          <w:spacing w:val="-3"/>
        </w:rPr>
        <w:t xml:space="preserve"> </w:t>
      </w:r>
      <w:r>
        <w:t>by</w:t>
      </w:r>
      <w:r>
        <w:rPr>
          <w:spacing w:val="-2"/>
        </w:rPr>
        <w:t xml:space="preserve"> </w:t>
      </w:r>
      <w:r>
        <w:t>ongoing</w:t>
      </w:r>
      <w:r>
        <w:rPr>
          <w:spacing w:val="-3"/>
        </w:rPr>
        <w:t xml:space="preserve"> </w:t>
      </w:r>
      <w:r>
        <w:t>challenges,</w:t>
      </w:r>
      <w:r>
        <w:rPr>
          <w:spacing w:val="-3"/>
        </w:rPr>
        <w:t xml:space="preserve"> </w:t>
      </w:r>
      <w:r>
        <w:t>our</w:t>
      </w:r>
      <w:r>
        <w:rPr>
          <w:spacing w:val="-4"/>
        </w:rPr>
        <w:t xml:space="preserve"> </w:t>
      </w:r>
      <w:r>
        <w:t>team</w:t>
      </w:r>
      <w:r>
        <w:rPr>
          <w:spacing w:val="-3"/>
        </w:rPr>
        <w:t xml:space="preserve"> </w:t>
      </w:r>
      <w:r>
        <w:t>has</w:t>
      </w:r>
      <w:r>
        <w:rPr>
          <w:spacing w:val="-3"/>
        </w:rPr>
        <w:t xml:space="preserve"> </w:t>
      </w:r>
      <w:r>
        <w:t>worked tirelessly to maintain the student-centeredness and proactivity for which we are known.</w:t>
      </w:r>
    </w:p>
    <w:p w14:paraId="44D95338" w14:textId="77777777" w:rsidR="00AA3A49" w:rsidRDefault="00000000">
      <w:pPr>
        <w:pStyle w:val="BodyText"/>
        <w:spacing w:line="275" w:lineRule="exact"/>
        <w:ind w:left="371"/>
      </w:pPr>
      <w:r>
        <w:t>Remaining</w:t>
      </w:r>
      <w:r>
        <w:rPr>
          <w:spacing w:val="-4"/>
        </w:rPr>
        <w:t xml:space="preserve"> </w:t>
      </w:r>
      <w:r>
        <w:t>true</w:t>
      </w:r>
      <w:r>
        <w:rPr>
          <w:spacing w:val="-2"/>
        </w:rPr>
        <w:t xml:space="preserve"> </w:t>
      </w:r>
      <w:r>
        <w:t>to</w:t>
      </w:r>
      <w:r>
        <w:rPr>
          <w:spacing w:val="-2"/>
        </w:rPr>
        <w:t xml:space="preserve"> </w:t>
      </w:r>
      <w:r>
        <w:t>this</w:t>
      </w:r>
      <w:r>
        <w:rPr>
          <w:spacing w:val="-1"/>
        </w:rPr>
        <w:t xml:space="preserve"> </w:t>
      </w:r>
      <w:r>
        <w:t>mission</w:t>
      </w:r>
      <w:r>
        <w:rPr>
          <w:spacing w:val="-1"/>
        </w:rPr>
        <w:t xml:space="preserve"> </w:t>
      </w:r>
      <w:r>
        <w:t>has</w:t>
      </w:r>
      <w:r>
        <w:rPr>
          <w:spacing w:val="-2"/>
        </w:rPr>
        <w:t xml:space="preserve"> </w:t>
      </w:r>
      <w:r>
        <w:t>resulted</w:t>
      </w:r>
      <w:r>
        <w:rPr>
          <w:spacing w:val="-1"/>
        </w:rPr>
        <w:t xml:space="preserve"> </w:t>
      </w:r>
      <w:r>
        <w:t>in</w:t>
      </w:r>
      <w:r>
        <w:rPr>
          <w:spacing w:val="-1"/>
        </w:rPr>
        <w:t xml:space="preserve"> </w:t>
      </w:r>
      <w:r>
        <w:t>many</w:t>
      </w:r>
      <w:r>
        <w:rPr>
          <w:spacing w:val="-2"/>
        </w:rPr>
        <w:t xml:space="preserve"> </w:t>
      </w:r>
      <w:r>
        <w:t>departmental</w:t>
      </w:r>
      <w:r>
        <w:rPr>
          <w:spacing w:val="-1"/>
        </w:rPr>
        <w:t xml:space="preserve"> </w:t>
      </w:r>
      <w:r>
        <w:t>successes,</w:t>
      </w:r>
      <w:r>
        <w:rPr>
          <w:spacing w:val="-1"/>
        </w:rPr>
        <w:t xml:space="preserve"> </w:t>
      </w:r>
      <w:r>
        <w:rPr>
          <w:spacing w:val="-2"/>
        </w:rPr>
        <w:t>including:</w:t>
      </w:r>
    </w:p>
    <w:p w14:paraId="605A5645" w14:textId="77777777" w:rsidR="00AA3A49" w:rsidRDefault="00AA3A49">
      <w:pPr>
        <w:pStyle w:val="BodyText"/>
        <w:spacing w:line="275" w:lineRule="exact"/>
        <w:sectPr w:rsidR="00AA3A49">
          <w:headerReference w:type="even" r:id="rId9"/>
          <w:headerReference w:type="default" r:id="rId10"/>
          <w:type w:val="continuous"/>
          <w:pgSz w:w="12240" w:h="15840"/>
          <w:pgMar w:top="1260" w:right="1080" w:bottom="280" w:left="1080" w:header="775" w:footer="0" w:gutter="0"/>
          <w:pgNumType w:start="1"/>
          <w:cols w:space="720"/>
        </w:sectPr>
      </w:pPr>
    </w:p>
    <w:p w14:paraId="04AC877C" w14:textId="77777777" w:rsidR="00AA3A49" w:rsidRDefault="00000000">
      <w:pPr>
        <w:pStyle w:val="ListParagraph"/>
        <w:numPr>
          <w:ilvl w:val="0"/>
          <w:numId w:val="1"/>
        </w:numPr>
        <w:tabs>
          <w:tab w:val="left" w:pos="768"/>
        </w:tabs>
        <w:spacing w:before="161"/>
        <w:rPr>
          <w:sz w:val="24"/>
        </w:rPr>
      </w:pPr>
      <w:r>
        <w:rPr>
          <w:sz w:val="24"/>
        </w:rPr>
        <w:lastRenderedPageBreak/>
        <w:t>Another</w:t>
      </w:r>
      <w:r>
        <w:rPr>
          <w:spacing w:val="-4"/>
          <w:sz w:val="24"/>
        </w:rPr>
        <w:t xml:space="preserve"> </w:t>
      </w:r>
      <w:r>
        <w:rPr>
          <w:sz w:val="24"/>
        </w:rPr>
        <w:t>increase</w:t>
      </w:r>
      <w:r>
        <w:rPr>
          <w:spacing w:val="-2"/>
          <w:sz w:val="24"/>
        </w:rPr>
        <w:t xml:space="preserve"> </w:t>
      </w:r>
      <w:r>
        <w:rPr>
          <w:sz w:val="24"/>
        </w:rPr>
        <w:t>in</w:t>
      </w:r>
      <w:r>
        <w:rPr>
          <w:spacing w:val="-1"/>
          <w:sz w:val="24"/>
        </w:rPr>
        <w:t xml:space="preserve"> </w:t>
      </w:r>
      <w:r>
        <w:rPr>
          <w:sz w:val="24"/>
        </w:rPr>
        <w:t>both MA</w:t>
      </w:r>
      <w:r>
        <w:rPr>
          <w:spacing w:val="-2"/>
          <w:sz w:val="24"/>
        </w:rPr>
        <w:t xml:space="preserve"> </w:t>
      </w:r>
      <w:r>
        <w:rPr>
          <w:sz w:val="24"/>
        </w:rPr>
        <w:t>and</w:t>
      </w:r>
      <w:r>
        <w:rPr>
          <w:spacing w:val="-1"/>
          <w:sz w:val="24"/>
        </w:rPr>
        <w:t xml:space="preserve"> </w:t>
      </w:r>
      <w:r>
        <w:rPr>
          <w:sz w:val="24"/>
        </w:rPr>
        <w:t>MEd</w:t>
      </w:r>
      <w:r>
        <w:rPr>
          <w:spacing w:val="-1"/>
          <w:sz w:val="24"/>
        </w:rPr>
        <w:t xml:space="preserve"> </w:t>
      </w:r>
      <w:r>
        <w:rPr>
          <w:sz w:val="24"/>
        </w:rPr>
        <w:t>admissions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2025-2026</w:t>
      </w:r>
      <w:r>
        <w:rPr>
          <w:spacing w:val="-2"/>
          <w:sz w:val="24"/>
        </w:rPr>
        <w:t xml:space="preserve"> </w:t>
      </w:r>
      <w:r>
        <w:rPr>
          <w:sz w:val="24"/>
        </w:rPr>
        <w:t>academic</w:t>
      </w:r>
      <w:r>
        <w:rPr>
          <w:spacing w:val="-1"/>
          <w:sz w:val="24"/>
        </w:rPr>
        <w:t xml:space="preserve"> </w:t>
      </w:r>
      <w:r>
        <w:rPr>
          <w:spacing w:val="-2"/>
          <w:sz w:val="24"/>
        </w:rPr>
        <w:t>year.</w:t>
      </w:r>
    </w:p>
    <w:p w14:paraId="69D66188" w14:textId="77777777" w:rsidR="00AA3A49" w:rsidRDefault="00000000">
      <w:pPr>
        <w:pStyle w:val="ListParagraph"/>
        <w:numPr>
          <w:ilvl w:val="0"/>
          <w:numId w:val="1"/>
        </w:numPr>
        <w:tabs>
          <w:tab w:val="left" w:pos="768"/>
        </w:tabs>
        <w:rPr>
          <w:sz w:val="24"/>
        </w:rPr>
      </w:pPr>
      <w:r>
        <w:rPr>
          <w:sz w:val="24"/>
        </w:rPr>
        <w:t>The</w:t>
      </w:r>
      <w:r>
        <w:rPr>
          <w:spacing w:val="-4"/>
          <w:sz w:val="24"/>
        </w:rPr>
        <w:t xml:space="preserve"> </w:t>
      </w:r>
      <w:r>
        <w:rPr>
          <w:sz w:val="24"/>
        </w:rPr>
        <w:t>acceptance</w:t>
      </w:r>
      <w:r>
        <w:rPr>
          <w:spacing w:val="-2"/>
          <w:sz w:val="24"/>
        </w:rPr>
        <w:t xml:space="preserve"> </w:t>
      </w:r>
      <w:r>
        <w:rPr>
          <w:sz w:val="24"/>
        </w:rPr>
        <w:t>of</w:t>
      </w:r>
      <w:r>
        <w:rPr>
          <w:spacing w:val="-2"/>
          <w:sz w:val="24"/>
        </w:rPr>
        <w:t xml:space="preserve"> </w:t>
      </w:r>
      <w:r>
        <w:rPr>
          <w:sz w:val="24"/>
        </w:rPr>
        <w:t>our</w:t>
      </w:r>
      <w:r>
        <w:rPr>
          <w:spacing w:val="-2"/>
          <w:sz w:val="24"/>
        </w:rPr>
        <w:t xml:space="preserve"> </w:t>
      </w:r>
      <w:r>
        <w:rPr>
          <w:sz w:val="24"/>
        </w:rPr>
        <w:t>revised</w:t>
      </w:r>
      <w:r>
        <w:rPr>
          <w:spacing w:val="-2"/>
          <w:sz w:val="24"/>
        </w:rPr>
        <w:t xml:space="preserve"> </w:t>
      </w:r>
      <w:r>
        <w:rPr>
          <w:sz w:val="24"/>
        </w:rPr>
        <w:t>CACREP</w:t>
      </w:r>
      <w:r>
        <w:rPr>
          <w:spacing w:val="-1"/>
          <w:sz w:val="24"/>
        </w:rPr>
        <w:t xml:space="preserve"> </w:t>
      </w:r>
      <w:r>
        <w:rPr>
          <w:sz w:val="24"/>
        </w:rPr>
        <w:t>self-study</w:t>
      </w:r>
      <w:r>
        <w:rPr>
          <w:spacing w:val="-1"/>
          <w:sz w:val="24"/>
        </w:rPr>
        <w:t xml:space="preserve"> </w:t>
      </w:r>
      <w:r>
        <w:rPr>
          <w:sz w:val="24"/>
        </w:rPr>
        <w:t>in</w:t>
      </w:r>
      <w:r>
        <w:rPr>
          <w:spacing w:val="-1"/>
          <w:sz w:val="24"/>
        </w:rPr>
        <w:t xml:space="preserve"> </w:t>
      </w:r>
      <w:r>
        <w:rPr>
          <w:sz w:val="24"/>
        </w:rPr>
        <w:t xml:space="preserve">spring </w:t>
      </w:r>
      <w:r>
        <w:rPr>
          <w:spacing w:val="-2"/>
          <w:sz w:val="24"/>
        </w:rPr>
        <w:t>2025.</w:t>
      </w:r>
    </w:p>
    <w:p w14:paraId="6068952A" w14:textId="77777777" w:rsidR="00AA3A49" w:rsidRDefault="00000000">
      <w:pPr>
        <w:pStyle w:val="ListParagraph"/>
        <w:numPr>
          <w:ilvl w:val="0"/>
          <w:numId w:val="1"/>
        </w:numPr>
        <w:tabs>
          <w:tab w:val="left" w:pos="768"/>
        </w:tabs>
        <w:spacing w:before="176"/>
        <w:rPr>
          <w:sz w:val="24"/>
        </w:rPr>
      </w:pPr>
      <w:r>
        <w:rPr>
          <w:sz w:val="24"/>
        </w:rPr>
        <w:t>The</w:t>
      </w:r>
      <w:r>
        <w:rPr>
          <w:spacing w:val="-5"/>
          <w:sz w:val="24"/>
        </w:rPr>
        <w:t xml:space="preserve"> </w:t>
      </w:r>
      <w:r>
        <w:rPr>
          <w:sz w:val="24"/>
        </w:rPr>
        <w:t>third</w:t>
      </w:r>
      <w:r>
        <w:rPr>
          <w:spacing w:val="-1"/>
          <w:sz w:val="24"/>
        </w:rPr>
        <w:t xml:space="preserve"> </w:t>
      </w:r>
      <w:r>
        <w:rPr>
          <w:sz w:val="24"/>
        </w:rPr>
        <w:t>annual</w:t>
      </w:r>
      <w:r>
        <w:rPr>
          <w:spacing w:val="-2"/>
          <w:sz w:val="24"/>
        </w:rPr>
        <w:t xml:space="preserve"> </w:t>
      </w:r>
      <w:r>
        <w:rPr>
          <w:sz w:val="24"/>
        </w:rPr>
        <w:t>Social</w:t>
      </w:r>
      <w:r>
        <w:rPr>
          <w:spacing w:val="-1"/>
          <w:sz w:val="24"/>
        </w:rPr>
        <w:t xml:space="preserve"> </w:t>
      </w:r>
      <w:r>
        <w:rPr>
          <w:sz w:val="24"/>
        </w:rPr>
        <w:t>Justice</w:t>
      </w:r>
      <w:r>
        <w:rPr>
          <w:spacing w:val="-2"/>
          <w:sz w:val="24"/>
        </w:rPr>
        <w:t xml:space="preserve"> </w:t>
      </w:r>
      <w:r>
        <w:rPr>
          <w:sz w:val="24"/>
        </w:rPr>
        <w:t>conference</w:t>
      </w:r>
      <w:r>
        <w:rPr>
          <w:spacing w:val="-3"/>
          <w:sz w:val="24"/>
        </w:rPr>
        <w:t xml:space="preserve"> </w:t>
      </w:r>
      <w:r>
        <w:rPr>
          <w:sz w:val="24"/>
        </w:rPr>
        <w:t>at</w:t>
      </w:r>
      <w:r>
        <w:rPr>
          <w:spacing w:val="-1"/>
          <w:sz w:val="24"/>
        </w:rPr>
        <w:t xml:space="preserve"> </w:t>
      </w:r>
      <w:r>
        <w:rPr>
          <w:sz w:val="24"/>
        </w:rPr>
        <w:t>Pittsburgh</w:t>
      </w:r>
      <w:r>
        <w:rPr>
          <w:spacing w:val="-1"/>
          <w:sz w:val="24"/>
        </w:rPr>
        <w:t xml:space="preserve"> </w:t>
      </w:r>
      <w:r>
        <w:rPr>
          <w:sz w:val="24"/>
        </w:rPr>
        <w:t>East,</w:t>
      </w:r>
      <w:r>
        <w:rPr>
          <w:spacing w:val="-2"/>
          <w:sz w:val="24"/>
        </w:rPr>
        <w:t xml:space="preserve"> </w:t>
      </w:r>
      <w:r>
        <w:rPr>
          <w:sz w:val="24"/>
        </w:rPr>
        <w:t>with</w:t>
      </w:r>
      <w:r>
        <w:rPr>
          <w:spacing w:val="-1"/>
          <w:sz w:val="24"/>
        </w:rPr>
        <w:t xml:space="preserve"> </w:t>
      </w:r>
      <w:r>
        <w:rPr>
          <w:sz w:val="24"/>
        </w:rPr>
        <w:t>record</w:t>
      </w:r>
      <w:r>
        <w:rPr>
          <w:spacing w:val="-1"/>
          <w:sz w:val="24"/>
        </w:rPr>
        <w:t xml:space="preserve"> </w:t>
      </w:r>
      <w:r>
        <w:rPr>
          <w:spacing w:val="-2"/>
          <w:sz w:val="24"/>
        </w:rPr>
        <w:t>attendance.</w:t>
      </w:r>
    </w:p>
    <w:p w14:paraId="272F68A4" w14:textId="77777777" w:rsidR="00AA3A49" w:rsidRDefault="00000000">
      <w:pPr>
        <w:pStyle w:val="ListParagraph"/>
        <w:numPr>
          <w:ilvl w:val="0"/>
          <w:numId w:val="1"/>
        </w:numPr>
        <w:tabs>
          <w:tab w:val="left" w:pos="768"/>
        </w:tabs>
        <w:spacing w:before="177"/>
        <w:rPr>
          <w:sz w:val="24"/>
        </w:rPr>
      </w:pPr>
      <w:r>
        <w:rPr>
          <w:sz w:val="24"/>
        </w:rPr>
        <w:t>Dr.</w:t>
      </w:r>
      <w:r>
        <w:rPr>
          <w:spacing w:val="-1"/>
          <w:sz w:val="24"/>
        </w:rPr>
        <w:t xml:space="preserve"> </w:t>
      </w:r>
      <w:r>
        <w:rPr>
          <w:sz w:val="24"/>
        </w:rPr>
        <w:t>Desmond’s</w:t>
      </w:r>
      <w:r>
        <w:rPr>
          <w:spacing w:val="-1"/>
          <w:sz w:val="24"/>
        </w:rPr>
        <w:t xml:space="preserve"> </w:t>
      </w:r>
      <w:r>
        <w:rPr>
          <w:sz w:val="24"/>
        </w:rPr>
        <w:t>successful</w:t>
      </w:r>
      <w:r>
        <w:rPr>
          <w:spacing w:val="-2"/>
          <w:sz w:val="24"/>
        </w:rPr>
        <w:t xml:space="preserve"> </w:t>
      </w:r>
      <w:r>
        <w:rPr>
          <w:sz w:val="24"/>
        </w:rPr>
        <w:t>completion</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spring</w:t>
      </w:r>
      <w:r>
        <w:rPr>
          <w:spacing w:val="-1"/>
          <w:sz w:val="24"/>
        </w:rPr>
        <w:t xml:space="preserve"> </w:t>
      </w:r>
      <w:r>
        <w:rPr>
          <w:sz w:val="24"/>
        </w:rPr>
        <w:t>2025</w:t>
      </w:r>
      <w:r>
        <w:rPr>
          <w:spacing w:val="-1"/>
          <w:sz w:val="24"/>
        </w:rPr>
        <w:t xml:space="preserve"> </w:t>
      </w:r>
      <w:r>
        <w:rPr>
          <w:spacing w:val="-2"/>
          <w:sz w:val="24"/>
        </w:rPr>
        <w:t>sabbatical.</w:t>
      </w:r>
    </w:p>
    <w:p w14:paraId="60CE2322" w14:textId="77777777" w:rsidR="00AA3A49" w:rsidRDefault="00000000">
      <w:pPr>
        <w:pStyle w:val="ListParagraph"/>
        <w:numPr>
          <w:ilvl w:val="0"/>
          <w:numId w:val="1"/>
        </w:numPr>
        <w:tabs>
          <w:tab w:val="left" w:pos="768"/>
        </w:tabs>
        <w:spacing w:line="259" w:lineRule="auto"/>
        <w:ind w:right="1430"/>
        <w:rPr>
          <w:sz w:val="24"/>
        </w:rPr>
      </w:pPr>
      <w:r>
        <w:rPr>
          <w:sz w:val="24"/>
        </w:rPr>
        <w:t>Dr.</w:t>
      </w:r>
      <w:r>
        <w:rPr>
          <w:spacing w:val="-3"/>
          <w:sz w:val="24"/>
        </w:rPr>
        <w:t xml:space="preserve"> </w:t>
      </w:r>
      <w:r>
        <w:rPr>
          <w:sz w:val="24"/>
        </w:rPr>
        <w:t>Guth’s</w:t>
      </w:r>
      <w:r>
        <w:rPr>
          <w:spacing w:val="-3"/>
          <w:sz w:val="24"/>
        </w:rPr>
        <w:t xml:space="preserve"> </w:t>
      </w:r>
      <w:r>
        <w:rPr>
          <w:sz w:val="24"/>
        </w:rPr>
        <w:t>year</w:t>
      </w:r>
      <w:r>
        <w:rPr>
          <w:spacing w:val="-4"/>
          <w:sz w:val="24"/>
        </w:rPr>
        <w:t xml:space="preserve"> </w:t>
      </w:r>
      <w:r>
        <w:rPr>
          <w:sz w:val="24"/>
        </w:rPr>
        <w:t>as</w:t>
      </w:r>
      <w:r>
        <w:rPr>
          <w:spacing w:val="-3"/>
          <w:sz w:val="24"/>
        </w:rPr>
        <w:t xml:space="preserve"> </w:t>
      </w:r>
      <w:r>
        <w:rPr>
          <w:sz w:val="24"/>
        </w:rPr>
        <w:t>Distinguished</w:t>
      </w:r>
      <w:r>
        <w:rPr>
          <w:spacing w:val="-3"/>
          <w:sz w:val="24"/>
        </w:rPr>
        <w:t xml:space="preserve"> </w:t>
      </w:r>
      <w:r>
        <w:rPr>
          <w:sz w:val="24"/>
        </w:rPr>
        <w:t>University</w:t>
      </w:r>
      <w:r>
        <w:rPr>
          <w:spacing w:val="-3"/>
          <w:sz w:val="24"/>
        </w:rPr>
        <w:t xml:space="preserve"> </w:t>
      </w:r>
      <w:r>
        <w:rPr>
          <w:sz w:val="24"/>
        </w:rPr>
        <w:t>Professor</w:t>
      </w:r>
      <w:r>
        <w:rPr>
          <w:spacing w:val="-4"/>
          <w:sz w:val="24"/>
        </w:rPr>
        <w:t xml:space="preserve"> </w:t>
      </w:r>
      <w:r>
        <w:rPr>
          <w:sz w:val="24"/>
        </w:rPr>
        <w:t>–</w:t>
      </w:r>
      <w:r>
        <w:rPr>
          <w:spacing w:val="-3"/>
          <w:sz w:val="24"/>
        </w:rPr>
        <w:t xml:space="preserve"> </w:t>
      </w:r>
      <w:r>
        <w:rPr>
          <w:sz w:val="24"/>
        </w:rPr>
        <w:t>she</w:t>
      </w:r>
      <w:r>
        <w:rPr>
          <w:spacing w:val="-4"/>
          <w:sz w:val="24"/>
        </w:rPr>
        <w:t xml:space="preserve"> </w:t>
      </w:r>
      <w:r>
        <w:rPr>
          <w:sz w:val="24"/>
        </w:rPr>
        <w:t>gave</w:t>
      </w:r>
      <w:r>
        <w:rPr>
          <w:spacing w:val="-4"/>
          <w:sz w:val="24"/>
        </w:rPr>
        <w:t xml:space="preserve"> </w:t>
      </w:r>
      <w:r>
        <w:rPr>
          <w:sz w:val="24"/>
        </w:rPr>
        <w:t>several</w:t>
      </w:r>
      <w:r>
        <w:rPr>
          <w:spacing w:val="-3"/>
          <w:sz w:val="24"/>
        </w:rPr>
        <w:t xml:space="preserve"> </w:t>
      </w:r>
      <w:r>
        <w:rPr>
          <w:sz w:val="24"/>
        </w:rPr>
        <w:t>amazing graduation speeches and just returned from a sponsored trip to Malta!</w:t>
      </w:r>
    </w:p>
    <w:p w14:paraId="5F26BB19" w14:textId="77777777" w:rsidR="00AA3A49" w:rsidRDefault="00AA3A49">
      <w:pPr>
        <w:pStyle w:val="BodyText"/>
        <w:spacing w:before="26"/>
      </w:pPr>
    </w:p>
    <w:p w14:paraId="6BE48F90" w14:textId="77777777" w:rsidR="00AA3A49" w:rsidRDefault="00000000">
      <w:pPr>
        <w:pStyle w:val="BodyText"/>
        <w:spacing w:line="256" w:lineRule="auto"/>
        <w:ind w:left="398" w:right="589"/>
      </w:pPr>
      <w:r>
        <w:t>Our</w:t>
      </w:r>
      <w:r>
        <w:rPr>
          <w:spacing w:val="-4"/>
        </w:rPr>
        <w:t xml:space="preserve"> </w:t>
      </w:r>
      <w:r>
        <w:t>faculty</w:t>
      </w:r>
      <w:r>
        <w:rPr>
          <w:spacing w:val="-3"/>
        </w:rPr>
        <w:t xml:space="preserve"> </w:t>
      </w:r>
      <w:r>
        <w:t>look</w:t>
      </w:r>
      <w:r>
        <w:rPr>
          <w:spacing w:val="-3"/>
        </w:rPr>
        <w:t xml:space="preserve"> </w:t>
      </w:r>
      <w:r>
        <w:t>forward</w:t>
      </w:r>
      <w:r>
        <w:rPr>
          <w:spacing w:val="-1"/>
        </w:rPr>
        <w:t xml:space="preserve"> </w:t>
      </w:r>
      <w:r>
        <w:t>to</w:t>
      </w:r>
      <w:r>
        <w:rPr>
          <w:spacing w:val="-3"/>
        </w:rPr>
        <w:t xml:space="preserve"> </w:t>
      </w:r>
      <w:r>
        <w:t>working</w:t>
      </w:r>
      <w:r>
        <w:rPr>
          <w:spacing w:val="-3"/>
        </w:rPr>
        <w:t xml:space="preserve"> </w:t>
      </w:r>
      <w:r>
        <w:t>hard</w:t>
      </w:r>
      <w:r>
        <w:rPr>
          <w:spacing w:val="-3"/>
        </w:rPr>
        <w:t xml:space="preserve"> </w:t>
      </w:r>
      <w:r>
        <w:t>this</w:t>
      </w:r>
      <w:r>
        <w:rPr>
          <w:spacing w:val="-3"/>
        </w:rPr>
        <w:t xml:space="preserve"> </w:t>
      </w:r>
      <w:r>
        <w:t>year</w:t>
      </w:r>
      <w:r>
        <w:rPr>
          <w:spacing w:val="-4"/>
        </w:rPr>
        <w:t xml:space="preserve"> </w:t>
      </w:r>
      <w:r>
        <w:t>to</w:t>
      </w:r>
      <w:r>
        <w:rPr>
          <w:spacing w:val="-3"/>
        </w:rPr>
        <w:t xml:space="preserve"> </w:t>
      </w:r>
      <w:r>
        <w:t>keep</w:t>
      </w:r>
      <w:r>
        <w:rPr>
          <w:spacing w:val="-3"/>
        </w:rPr>
        <w:t xml:space="preserve"> </w:t>
      </w:r>
      <w:r>
        <w:t>our</w:t>
      </w:r>
      <w:r>
        <w:rPr>
          <w:spacing w:val="-4"/>
        </w:rPr>
        <w:t xml:space="preserve"> </w:t>
      </w:r>
      <w:r>
        <w:t>programs</w:t>
      </w:r>
      <w:r>
        <w:rPr>
          <w:spacing w:val="-3"/>
        </w:rPr>
        <w:t xml:space="preserve"> </w:t>
      </w:r>
      <w:r>
        <w:t>robust</w:t>
      </w:r>
      <w:r>
        <w:rPr>
          <w:spacing w:val="-3"/>
        </w:rPr>
        <w:t xml:space="preserve"> </w:t>
      </w:r>
      <w:r>
        <w:t>and</w:t>
      </w:r>
      <w:r>
        <w:rPr>
          <w:spacing w:val="-3"/>
        </w:rPr>
        <w:t xml:space="preserve"> </w:t>
      </w:r>
      <w:r>
        <w:t>in</w:t>
      </w:r>
      <w:r>
        <w:rPr>
          <w:spacing w:val="-3"/>
        </w:rPr>
        <w:t xml:space="preserve"> </w:t>
      </w:r>
      <w:r>
        <w:t>the spotlight. Many thanks to our IUP Counseling community for supporting these efforts.</w:t>
      </w:r>
    </w:p>
    <w:p w14:paraId="3A646D37" w14:textId="77777777" w:rsidR="00AA3A49" w:rsidRDefault="00000000">
      <w:pPr>
        <w:pStyle w:val="Heading1"/>
        <w:spacing w:before="170"/>
        <w:ind w:left="398"/>
      </w:pPr>
      <w:bookmarkStart w:id="2" w:name="Other_Program_Developments"/>
      <w:bookmarkEnd w:id="2"/>
      <w:r>
        <w:t>Other</w:t>
      </w:r>
      <w:r>
        <w:rPr>
          <w:spacing w:val="-9"/>
        </w:rPr>
        <w:t xml:space="preserve"> </w:t>
      </w:r>
      <w:r>
        <w:t>Program</w:t>
      </w:r>
      <w:r>
        <w:rPr>
          <w:spacing w:val="-3"/>
        </w:rPr>
        <w:t xml:space="preserve"> </w:t>
      </w:r>
      <w:r>
        <w:rPr>
          <w:spacing w:val="-2"/>
        </w:rPr>
        <w:t>Developments</w:t>
      </w:r>
    </w:p>
    <w:p w14:paraId="39BEB205" w14:textId="77777777" w:rsidR="00AA3A49" w:rsidRDefault="00000000">
      <w:pPr>
        <w:pStyle w:val="BodyText"/>
        <w:spacing w:before="183" w:line="259" w:lineRule="auto"/>
        <w:ind w:left="398" w:right="484"/>
      </w:pPr>
      <w:r>
        <w:t>In addition to the many accomplishments outlined above, there were several other significant departmental</w:t>
      </w:r>
      <w:r>
        <w:rPr>
          <w:spacing w:val="-4"/>
        </w:rPr>
        <w:t xml:space="preserve"> </w:t>
      </w:r>
      <w:r>
        <w:t>events</w:t>
      </w:r>
      <w:r>
        <w:rPr>
          <w:spacing w:val="-4"/>
        </w:rPr>
        <w:t xml:space="preserve"> </w:t>
      </w:r>
      <w:r>
        <w:t>during</w:t>
      </w:r>
      <w:r>
        <w:rPr>
          <w:spacing w:val="-4"/>
        </w:rPr>
        <w:t xml:space="preserve"> </w:t>
      </w:r>
      <w:r>
        <w:t>the</w:t>
      </w:r>
      <w:r>
        <w:rPr>
          <w:spacing w:val="-5"/>
        </w:rPr>
        <w:t xml:space="preserve"> </w:t>
      </w:r>
      <w:r>
        <w:t>2024-2025</w:t>
      </w:r>
      <w:r>
        <w:rPr>
          <w:spacing w:val="-4"/>
        </w:rPr>
        <w:t xml:space="preserve"> </w:t>
      </w:r>
      <w:r>
        <w:t>academic</w:t>
      </w:r>
      <w:r>
        <w:rPr>
          <w:spacing w:val="-5"/>
        </w:rPr>
        <w:t xml:space="preserve"> </w:t>
      </w:r>
      <w:r>
        <w:t>year.</w:t>
      </w:r>
      <w:r>
        <w:rPr>
          <w:spacing w:val="-4"/>
        </w:rPr>
        <w:t xml:space="preserve"> </w:t>
      </w:r>
      <w:r>
        <w:t>Dr.</w:t>
      </w:r>
      <w:r>
        <w:rPr>
          <w:spacing w:val="-4"/>
        </w:rPr>
        <w:t xml:space="preserve"> </w:t>
      </w:r>
      <w:r>
        <w:t>Pollard-</w:t>
      </w:r>
      <w:proofErr w:type="spellStart"/>
      <w:r>
        <w:t>Kosidowski</w:t>
      </w:r>
      <w:proofErr w:type="spellEnd"/>
      <w:r>
        <w:rPr>
          <w:spacing w:val="-4"/>
        </w:rPr>
        <w:t xml:space="preserve"> </w:t>
      </w:r>
      <w:r>
        <w:t>successfully led the department as interim chair during Dr. Desmond’s sabbatical and Dr. Nice was tenured and promoted to associate professor. We also continued our tradition of hiring IUP Counselor Education and Supervision doctoral candidates and graduates to serve as temporary faculty in both</w:t>
      </w:r>
      <w:r>
        <w:rPr>
          <w:spacing w:val="-3"/>
        </w:rPr>
        <w:t xml:space="preserve"> </w:t>
      </w:r>
      <w:r>
        <w:t>the</w:t>
      </w:r>
      <w:r>
        <w:rPr>
          <w:spacing w:val="-2"/>
        </w:rPr>
        <w:t xml:space="preserve"> </w:t>
      </w:r>
      <w:r>
        <w:t>fall</w:t>
      </w:r>
      <w:r>
        <w:rPr>
          <w:spacing w:val="-1"/>
        </w:rPr>
        <w:t xml:space="preserve"> </w:t>
      </w:r>
      <w:r>
        <w:t>and</w:t>
      </w:r>
      <w:r>
        <w:rPr>
          <w:spacing w:val="-1"/>
        </w:rPr>
        <w:t xml:space="preserve"> </w:t>
      </w:r>
      <w:r>
        <w:t>spring</w:t>
      </w:r>
      <w:r>
        <w:rPr>
          <w:spacing w:val="-1"/>
        </w:rPr>
        <w:t xml:space="preserve"> </w:t>
      </w:r>
      <w:r>
        <w:t>semesters,</w:t>
      </w:r>
      <w:r>
        <w:rPr>
          <w:spacing w:val="-2"/>
        </w:rPr>
        <w:t xml:space="preserve"> </w:t>
      </w:r>
      <w:r>
        <w:t>a</w:t>
      </w:r>
      <w:r>
        <w:rPr>
          <w:spacing w:val="-1"/>
        </w:rPr>
        <w:t xml:space="preserve"> </w:t>
      </w:r>
      <w:r>
        <w:t>privilege</w:t>
      </w:r>
      <w:r>
        <w:rPr>
          <w:spacing w:val="-2"/>
        </w:rPr>
        <w:t xml:space="preserve"> </w:t>
      </w:r>
      <w:r>
        <w:t>from</w:t>
      </w:r>
      <w:r>
        <w:rPr>
          <w:spacing w:val="-1"/>
        </w:rPr>
        <w:t xml:space="preserve"> </w:t>
      </w:r>
      <w:r>
        <w:t>which</w:t>
      </w:r>
      <w:r>
        <w:rPr>
          <w:spacing w:val="-1"/>
        </w:rPr>
        <w:t xml:space="preserve"> </w:t>
      </w:r>
      <w:r>
        <w:t>our</w:t>
      </w:r>
      <w:r>
        <w:rPr>
          <w:spacing w:val="-2"/>
        </w:rPr>
        <w:t xml:space="preserve"> </w:t>
      </w:r>
      <w:r>
        <w:t>master’s</w:t>
      </w:r>
      <w:r>
        <w:rPr>
          <w:spacing w:val="-1"/>
        </w:rPr>
        <w:t xml:space="preserve"> </w:t>
      </w:r>
      <w:r>
        <w:t>students</w:t>
      </w:r>
      <w:r>
        <w:rPr>
          <w:spacing w:val="-1"/>
        </w:rPr>
        <w:t xml:space="preserve"> </w:t>
      </w:r>
      <w:r>
        <w:t>always</w:t>
      </w:r>
      <w:r>
        <w:rPr>
          <w:spacing w:val="-1"/>
        </w:rPr>
        <w:t xml:space="preserve"> </w:t>
      </w:r>
      <w:r>
        <w:rPr>
          <w:spacing w:val="-2"/>
        </w:rPr>
        <w:t>benefit.</w:t>
      </w:r>
    </w:p>
    <w:p w14:paraId="63C037E4" w14:textId="77777777" w:rsidR="00AA3A49" w:rsidRDefault="00000000">
      <w:pPr>
        <w:pStyle w:val="BodyText"/>
        <w:spacing w:before="179" w:line="259" w:lineRule="auto"/>
        <w:ind w:left="398" w:right="392"/>
      </w:pPr>
      <w:r>
        <w:t>Last summer, Chi Sigma</w:t>
      </w:r>
      <w:r>
        <w:rPr>
          <w:spacing w:val="-3"/>
        </w:rPr>
        <w:t xml:space="preserve"> </w:t>
      </w:r>
      <w:r>
        <w:t>Iota and Counselors for Social Justice collaborated to host our second annual back-to-school picnic event for new and returning students at Twin Lakes Park in Latrobe,</w:t>
      </w:r>
      <w:r>
        <w:rPr>
          <w:spacing w:val="-3"/>
        </w:rPr>
        <w:t xml:space="preserve"> </w:t>
      </w:r>
      <w:r>
        <w:t>with</w:t>
      </w:r>
      <w:r>
        <w:rPr>
          <w:spacing w:val="-3"/>
        </w:rPr>
        <w:t xml:space="preserve"> </w:t>
      </w:r>
      <w:r>
        <w:t>another</w:t>
      </w:r>
      <w:r>
        <w:rPr>
          <w:spacing w:val="-4"/>
        </w:rPr>
        <w:t xml:space="preserve"> </w:t>
      </w:r>
      <w:r>
        <w:t>planned</w:t>
      </w:r>
      <w:r>
        <w:rPr>
          <w:spacing w:val="-3"/>
        </w:rPr>
        <w:t xml:space="preserve"> </w:t>
      </w:r>
      <w:r>
        <w:t>for</w:t>
      </w:r>
      <w:r>
        <w:rPr>
          <w:spacing w:val="-4"/>
        </w:rPr>
        <w:t xml:space="preserve"> </w:t>
      </w:r>
      <w:r>
        <w:t>later</w:t>
      </w:r>
      <w:r>
        <w:rPr>
          <w:spacing w:val="-4"/>
        </w:rPr>
        <w:t xml:space="preserve"> </w:t>
      </w:r>
      <w:r>
        <w:t>this</w:t>
      </w:r>
      <w:r>
        <w:rPr>
          <w:spacing w:val="-3"/>
        </w:rPr>
        <w:t xml:space="preserve"> </w:t>
      </w:r>
      <w:r>
        <w:t>summer.</w:t>
      </w:r>
      <w:r>
        <w:rPr>
          <w:spacing w:val="-3"/>
        </w:rPr>
        <w:t xml:space="preserve"> </w:t>
      </w:r>
      <w:r>
        <w:t>Both</w:t>
      </w:r>
      <w:r>
        <w:rPr>
          <w:spacing w:val="-3"/>
        </w:rPr>
        <w:t xml:space="preserve"> </w:t>
      </w:r>
      <w:r>
        <w:t>organizations</w:t>
      </w:r>
      <w:r>
        <w:rPr>
          <w:spacing w:val="-3"/>
        </w:rPr>
        <w:t xml:space="preserve"> </w:t>
      </w:r>
      <w:r>
        <w:t>continue</w:t>
      </w:r>
      <w:r>
        <w:rPr>
          <w:spacing w:val="-4"/>
        </w:rPr>
        <w:t xml:space="preserve"> </w:t>
      </w:r>
      <w:r>
        <w:t>to</w:t>
      </w:r>
      <w:r>
        <w:rPr>
          <w:spacing w:val="-3"/>
        </w:rPr>
        <w:t xml:space="preserve"> </w:t>
      </w:r>
      <w:r>
        <w:t>thrive,</w:t>
      </w:r>
      <w:r>
        <w:rPr>
          <w:spacing w:val="-3"/>
        </w:rPr>
        <w:t xml:space="preserve"> </w:t>
      </w:r>
      <w:r>
        <w:t xml:space="preserve">with increasing membership each year and several group-sponsored academic, professional, and social events for our students and community stakeholders. CSI inducted 21 new members in April 2025, with Dr. Jake </w:t>
      </w:r>
      <w:proofErr w:type="spellStart"/>
      <w:r>
        <w:t>Protivnak</w:t>
      </w:r>
      <w:proofErr w:type="spellEnd"/>
      <w:r>
        <w:t xml:space="preserve"> joining as this year’s keynote speaker.</w:t>
      </w:r>
    </w:p>
    <w:p w14:paraId="602D0A01" w14:textId="77777777" w:rsidR="00AA3A49" w:rsidRDefault="00000000">
      <w:pPr>
        <w:pStyle w:val="BodyText"/>
        <w:spacing w:before="182" w:line="259" w:lineRule="auto"/>
        <w:ind w:left="398" w:right="291"/>
      </w:pPr>
      <w:r>
        <w:t>We anticipate that our CACREP site visit will be scheduled later this year or in early 2026. As always,</w:t>
      </w:r>
      <w:r>
        <w:rPr>
          <w:spacing w:val="-3"/>
        </w:rPr>
        <w:t xml:space="preserve"> </w:t>
      </w:r>
      <w:r>
        <w:t>we</w:t>
      </w:r>
      <w:r>
        <w:rPr>
          <w:spacing w:val="-2"/>
        </w:rPr>
        <w:t xml:space="preserve"> </w:t>
      </w:r>
      <w:r>
        <w:t>will</w:t>
      </w:r>
      <w:r>
        <w:rPr>
          <w:spacing w:val="-3"/>
        </w:rPr>
        <w:t xml:space="preserve"> </w:t>
      </w:r>
      <w:r>
        <w:t>be</w:t>
      </w:r>
      <w:r>
        <w:rPr>
          <w:spacing w:val="-4"/>
        </w:rPr>
        <w:t xml:space="preserve"> </w:t>
      </w:r>
      <w:r>
        <w:t>inviting</w:t>
      </w:r>
      <w:r>
        <w:rPr>
          <w:spacing w:val="-3"/>
        </w:rPr>
        <w:t xml:space="preserve"> </w:t>
      </w:r>
      <w:r>
        <w:t>current</w:t>
      </w:r>
      <w:r>
        <w:rPr>
          <w:spacing w:val="-3"/>
        </w:rPr>
        <w:t xml:space="preserve"> </w:t>
      </w:r>
      <w:r>
        <w:t>students,</w:t>
      </w:r>
      <w:r>
        <w:rPr>
          <w:spacing w:val="-3"/>
        </w:rPr>
        <w:t xml:space="preserve"> </w:t>
      </w:r>
      <w:r>
        <w:t>alumni,</w:t>
      </w:r>
      <w:r>
        <w:rPr>
          <w:spacing w:val="-3"/>
        </w:rPr>
        <w:t xml:space="preserve"> </w:t>
      </w:r>
      <w:r>
        <w:t>and</w:t>
      </w:r>
      <w:r>
        <w:rPr>
          <w:spacing w:val="-3"/>
        </w:rPr>
        <w:t xml:space="preserve"> </w:t>
      </w:r>
      <w:r>
        <w:t>other</w:t>
      </w:r>
      <w:r>
        <w:rPr>
          <w:spacing w:val="-4"/>
        </w:rPr>
        <w:t xml:space="preserve"> </w:t>
      </w:r>
      <w:r>
        <w:t>community</w:t>
      </w:r>
      <w:r>
        <w:rPr>
          <w:spacing w:val="-3"/>
        </w:rPr>
        <w:t xml:space="preserve"> </w:t>
      </w:r>
      <w:r>
        <w:t>contacts</w:t>
      </w:r>
      <w:r>
        <w:rPr>
          <w:spacing w:val="-4"/>
        </w:rPr>
        <w:t xml:space="preserve"> </w:t>
      </w:r>
      <w:r>
        <w:t>to</w:t>
      </w:r>
      <w:r>
        <w:rPr>
          <w:spacing w:val="-3"/>
        </w:rPr>
        <w:t xml:space="preserve"> </w:t>
      </w:r>
      <w:r>
        <w:t>contribute to</w:t>
      </w:r>
      <w:r>
        <w:rPr>
          <w:spacing w:val="-3"/>
        </w:rPr>
        <w:t xml:space="preserve"> </w:t>
      </w:r>
      <w:r>
        <w:t>making</w:t>
      </w:r>
      <w:r>
        <w:rPr>
          <w:spacing w:val="-3"/>
        </w:rPr>
        <w:t xml:space="preserve"> </w:t>
      </w:r>
      <w:r>
        <w:t>this</w:t>
      </w:r>
      <w:r>
        <w:rPr>
          <w:spacing w:val="-3"/>
        </w:rPr>
        <w:t xml:space="preserve"> </w:t>
      </w:r>
      <w:r>
        <w:t>event</w:t>
      </w:r>
      <w:r>
        <w:rPr>
          <w:spacing w:val="-3"/>
        </w:rPr>
        <w:t xml:space="preserve"> </w:t>
      </w:r>
      <w:r>
        <w:t>a</w:t>
      </w:r>
      <w:r>
        <w:rPr>
          <w:spacing w:val="-4"/>
        </w:rPr>
        <w:t xml:space="preserve"> </w:t>
      </w:r>
      <w:r>
        <w:t>tremendous</w:t>
      </w:r>
      <w:r>
        <w:rPr>
          <w:spacing w:val="-3"/>
        </w:rPr>
        <w:t xml:space="preserve"> </w:t>
      </w:r>
      <w:r>
        <w:t>success,</w:t>
      </w:r>
      <w:r>
        <w:rPr>
          <w:spacing w:val="-3"/>
        </w:rPr>
        <w:t xml:space="preserve"> </w:t>
      </w:r>
      <w:r>
        <w:t>so</w:t>
      </w:r>
      <w:r>
        <w:rPr>
          <w:spacing w:val="-3"/>
        </w:rPr>
        <w:t xml:space="preserve"> </w:t>
      </w:r>
      <w:r>
        <w:t>please</w:t>
      </w:r>
      <w:r>
        <w:rPr>
          <w:spacing w:val="-4"/>
        </w:rPr>
        <w:t xml:space="preserve"> </w:t>
      </w:r>
      <w:r>
        <w:t>keep</w:t>
      </w:r>
      <w:r>
        <w:rPr>
          <w:spacing w:val="-3"/>
        </w:rPr>
        <w:t xml:space="preserve"> </w:t>
      </w:r>
      <w:r>
        <w:t>an</w:t>
      </w:r>
      <w:r>
        <w:rPr>
          <w:spacing w:val="-1"/>
        </w:rPr>
        <w:t xml:space="preserve"> </w:t>
      </w:r>
      <w:r>
        <w:t>eye</w:t>
      </w:r>
      <w:r>
        <w:rPr>
          <w:spacing w:val="-4"/>
        </w:rPr>
        <w:t xml:space="preserve"> </w:t>
      </w:r>
      <w:r>
        <w:t>out</w:t>
      </w:r>
      <w:r>
        <w:rPr>
          <w:spacing w:val="-3"/>
        </w:rPr>
        <w:t xml:space="preserve"> </w:t>
      </w:r>
      <w:r>
        <w:t>for</w:t>
      </w:r>
      <w:r>
        <w:rPr>
          <w:spacing w:val="-4"/>
        </w:rPr>
        <w:t xml:space="preserve"> </w:t>
      </w:r>
      <w:r>
        <w:t>those</w:t>
      </w:r>
      <w:r>
        <w:rPr>
          <w:spacing w:val="-4"/>
        </w:rPr>
        <w:t xml:space="preserve"> </w:t>
      </w:r>
      <w:r>
        <w:t>notifications!</w:t>
      </w:r>
      <w:r>
        <w:rPr>
          <w:spacing w:val="-4"/>
        </w:rPr>
        <w:t xml:space="preserve"> </w:t>
      </w:r>
      <w:r>
        <w:t>We also welcome new additions each semester to our Alumni Advisory Board, so please check out our departmental Facebook page for upcoming announcements.</w:t>
      </w:r>
    </w:p>
    <w:p w14:paraId="3AE5C2F2" w14:textId="77777777" w:rsidR="00AA3A49" w:rsidRDefault="00000000">
      <w:pPr>
        <w:pStyle w:val="BodyText"/>
        <w:spacing w:before="180" w:line="259" w:lineRule="auto"/>
        <w:ind w:left="398" w:right="475"/>
      </w:pPr>
      <w:r>
        <w:t>Finally, in a bit of bittersweet news for the department, we want to announce the departure of long-time faculty member, Dr. Sibyl West. Dr. West has decided to take on a new role at the ROX</w:t>
      </w:r>
      <w:r>
        <w:rPr>
          <w:spacing w:val="-4"/>
        </w:rPr>
        <w:t xml:space="preserve"> </w:t>
      </w:r>
      <w:r>
        <w:t>(Ruling</w:t>
      </w:r>
      <w:r>
        <w:rPr>
          <w:spacing w:val="-3"/>
        </w:rPr>
        <w:t xml:space="preserve"> </w:t>
      </w:r>
      <w:r>
        <w:t>Our</w:t>
      </w:r>
      <w:r>
        <w:rPr>
          <w:spacing w:val="-4"/>
        </w:rPr>
        <w:t xml:space="preserve"> </w:t>
      </w:r>
      <w:proofErr w:type="spellStart"/>
      <w:r>
        <w:t>eXperiences</w:t>
      </w:r>
      <w:proofErr w:type="spellEnd"/>
      <w:r>
        <w:t>)</w:t>
      </w:r>
      <w:r>
        <w:rPr>
          <w:spacing w:val="-4"/>
        </w:rPr>
        <w:t xml:space="preserve"> </w:t>
      </w:r>
      <w:r>
        <w:t>organization</w:t>
      </w:r>
      <w:r>
        <w:rPr>
          <w:spacing w:val="-3"/>
        </w:rPr>
        <w:t xml:space="preserve"> </w:t>
      </w:r>
      <w:r>
        <w:t>in</w:t>
      </w:r>
      <w:r>
        <w:rPr>
          <w:spacing w:val="-3"/>
        </w:rPr>
        <w:t xml:space="preserve"> </w:t>
      </w:r>
      <w:r>
        <w:t>Columbus,</w:t>
      </w:r>
      <w:r>
        <w:rPr>
          <w:spacing w:val="-3"/>
        </w:rPr>
        <w:t xml:space="preserve"> </w:t>
      </w:r>
      <w:r>
        <w:t>OH,</w:t>
      </w:r>
      <w:r>
        <w:rPr>
          <w:spacing w:val="-3"/>
        </w:rPr>
        <w:t xml:space="preserve"> </w:t>
      </w:r>
      <w:r>
        <w:t>where</w:t>
      </w:r>
      <w:r>
        <w:rPr>
          <w:spacing w:val="-4"/>
        </w:rPr>
        <w:t xml:space="preserve"> </w:t>
      </w:r>
      <w:r>
        <w:t>she</w:t>
      </w:r>
      <w:r>
        <w:rPr>
          <w:spacing w:val="-2"/>
        </w:rPr>
        <w:t xml:space="preserve"> </w:t>
      </w:r>
      <w:r>
        <w:t>has</w:t>
      </w:r>
      <w:r>
        <w:rPr>
          <w:spacing w:val="-3"/>
        </w:rPr>
        <w:t xml:space="preserve"> </w:t>
      </w:r>
      <w:r>
        <w:t>been</w:t>
      </w:r>
      <w:r>
        <w:rPr>
          <w:spacing w:val="-3"/>
        </w:rPr>
        <w:t xml:space="preserve"> </w:t>
      </w:r>
      <w:r>
        <w:t>involved</w:t>
      </w:r>
      <w:r>
        <w:rPr>
          <w:spacing w:val="-3"/>
        </w:rPr>
        <w:t xml:space="preserve"> </w:t>
      </w:r>
      <w:r>
        <w:t>in positively impacting the development of young girls and women throughout the country for many years. While we are tremendously sad to see her go, we know this will be an amazing professional opportunity for her and wish her the very best in her new adventure!</w:t>
      </w:r>
    </w:p>
    <w:p w14:paraId="1B749E0D" w14:textId="77777777" w:rsidR="00AA3A49" w:rsidRDefault="00AA3A49">
      <w:pPr>
        <w:pStyle w:val="BodyText"/>
        <w:spacing w:before="22"/>
      </w:pPr>
    </w:p>
    <w:p w14:paraId="63E00DEB" w14:textId="77777777" w:rsidR="00AA3A49" w:rsidRDefault="00000000">
      <w:pPr>
        <w:pStyle w:val="BodyText"/>
        <w:spacing w:line="259" w:lineRule="auto"/>
        <w:ind w:left="398" w:right="484"/>
      </w:pPr>
      <w:r>
        <w:t xml:space="preserve">In closing, our master’s programs remain robust at both Indiana and Pittsburgh East, and we continue to be the best department in </w:t>
      </w:r>
      <w:proofErr w:type="gramStart"/>
      <w:r>
        <w:t>all of</w:t>
      </w:r>
      <w:proofErr w:type="gramEnd"/>
      <w:r>
        <w:t xml:space="preserve"> higher education! We appreciate your ongoing support</w:t>
      </w:r>
      <w:r>
        <w:rPr>
          <w:spacing w:val="-3"/>
        </w:rPr>
        <w:t xml:space="preserve"> </w:t>
      </w:r>
      <w:r>
        <w:t>for</w:t>
      </w:r>
      <w:r>
        <w:rPr>
          <w:spacing w:val="-4"/>
        </w:rPr>
        <w:t xml:space="preserve"> </w:t>
      </w:r>
      <w:r>
        <w:t>our</w:t>
      </w:r>
      <w:r>
        <w:rPr>
          <w:spacing w:val="-4"/>
        </w:rPr>
        <w:t xml:space="preserve"> </w:t>
      </w:r>
      <w:r>
        <w:t>work</w:t>
      </w:r>
      <w:r>
        <w:rPr>
          <w:spacing w:val="-1"/>
        </w:rPr>
        <w:t xml:space="preserve"> </w:t>
      </w:r>
      <w:r>
        <w:t>as</w:t>
      </w:r>
      <w:r>
        <w:rPr>
          <w:spacing w:val="-3"/>
        </w:rPr>
        <w:t xml:space="preserve"> </w:t>
      </w:r>
      <w:r>
        <w:t>it</w:t>
      </w:r>
      <w:r>
        <w:rPr>
          <w:spacing w:val="-3"/>
        </w:rPr>
        <w:t xml:space="preserve"> </w:t>
      </w:r>
      <w:r>
        <w:t>evolves,</w:t>
      </w:r>
      <w:r>
        <w:rPr>
          <w:spacing w:val="-3"/>
        </w:rPr>
        <w:t xml:space="preserve"> </w:t>
      </w:r>
      <w:r>
        <w:t>and</w:t>
      </w:r>
      <w:r>
        <w:rPr>
          <w:spacing w:val="-3"/>
        </w:rPr>
        <w:t xml:space="preserve"> </w:t>
      </w:r>
      <w:r>
        <w:t>we</w:t>
      </w:r>
      <w:r>
        <w:rPr>
          <w:spacing w:val="-4"/>
        </w:rPr>
        <w:t xml:space="preserve"> </w:t>
      </w:r>
      <w:r>
        <w:t>look</w:t>
      </w:r>
      <w:r>
        <w:rPr>
          <w:spacing w:val="-3"/>
        </w:rPr>
        <w:t xml:space="preserve"> </w:t>
      </w:r>
      <w:r>
        <w:t>forward</w:t>
      </w:r>
      <w:r>
        <w:rPr>
          <w:spacing w:val="-3"/>
        </w:rPr>
        <w:t xml:space="preserve"> </w:t>
      </w:r>
      <w:r>
        <w:t>to</w:t>
      </w:r>
      <w:r>
        <w:rPr>
          <w:spacing w:val="-3"/>
        </w:rPr>
        <w:t xml:space="preserve"> </w:t>
      </w:r>
      <w:r>
        <w:t>sharing</w:t>
      </w:r>
      <w:r>
        <w:rPr>
          <w:spacing w:val="-1"/>
        </w:rPr>
        <w:t xml:space="preserve"> </w:t>
      </w:r>
      <w:r>
        <w:t>additional</w:t>
      </w:r>
      <w:r>
        <w:rPr>
          <w:spacing w:val="-3"/>
        </w:rPr>
        <w:t xml:space="preserve"> </w:t>
      </w:r>
      <w:r>
        <w:t>updates</w:t>
      </w:r>
      <w:r>
        <w:rPr>
          <w:spacing w:val="-3"/>
        </w:rPr>
        <w:t xml:space="preserve"> </w:t>
      </w:r>
      <w:r>
        <w:t>next</w:t>
      </w:r>
      <w:r>
        <w:rPr>
          <w:spacing w:val="-3"/>
        </w:rPr>
        <w:t xml:space="preserve"> </w:t>
      </w:r>
      <w:r>
        <w:t>year. Until then, thanks for all you do!</w:t>
      </w:r>
    </w:p>
    <w:p w14:paraId="2582EF3A" w14:textId="77777777" w:rsidR="00AA3A49" w:rsidRDefault="00AA3A49">
      <w:pPr>
        <w:pStyle w:val="BodyText"/>
        <w:spacing w:before="19"/>
      </w:pPr>
    </w:p>
    <w:p w14:paraId="2B204B67" w14:textId="77777777" w:rsidR="00AA3A49" w:rsidRDefault="00000000">
      <w:pPr>
        <w:pStyle w:val="BodyText"/>
        <w:spacing w:before="1"/>
        <w:ind w:left="398"/>
      </w:pPr>
      <w:r>
        <w:rPr>
          <w:spacing w:val="-2"/>
        </w:rPr>
        <w:t>Warmly,</w:t>
      </w:r>
    </w:p>
    <w:p w14:paraId="10F98543" w14:textId="77777777" w:rsidR="00AA3A49" w:rsidRDefault="00000000">
      <w:pPr>
        <w:pStyle w:val="BodyText"/>
        <w:spacing w:before="21"/>
        <w:ind w:left="398"/>
      </w:pPr>
      <w:r>
        <w:t>IUP</w:t>
      </w:r>
      <w:r>
        <w:rPr>
          <w:spacing w:val="-15"/>
        </w:rPr>
        <w:t xml:space="preserve"> </w:t>
      </w:r>
      <w:r>
        <w:t>Department</w:t>
      </w:r>
      <w:r>
        <w:rPr>
          <w:spacing w:val="-14"/>
        </w:rPr>
        <w:t xml:space="preserve"> </w:t>
      </w:r>
      <w:r>
        <w:t>of</w:t>
      </w:r>
      <w:r>
        <w:rPr>
          <w:spacing w:val="-14"/>
        </w:rPr>
        <w:t xml:space="preserve"> </w:t>
      </w:r>
      <w:r>
        <w:t>Counseling</w:t>
      </w:r>
      <w:r>
        <w:rPr>
          <w:spacing w:val="-12"/>
        </w:rPr>
        <w:t xml:space="preserve"> </w:t>
      </w:r>
      <w:r>
        <w:t>and</w:t>
      </w:r>
      <w:r>
        <w:rPr>
          <w:spacing w:val="-14"/>
        </w:rPr>
        <w:t xml:space="preserve"> </w:t>
      </w:r>
      <w:r>
        <w:t>Human</w:t>
      </w:r>
      <w:r>
        <w:rPr>
          <w:spacing w:val="-14"/>
        </w:rPr>
        <w:t xml:space="preserve"> </w:t>
      </w:r>
      <w:r>
        <w:t>Development</w:t>
      </w:r>
      <w:r>
        <w:rPr>
          <w:spacing w:val="-15"/>
        </w:rPr>
        <w:t xml:space="preserve"> </w:t>
      </w:r>
      <w:r>
        <w:rPr>
          <w:spacing w:val="-2"/>
        </w:rPr>
        <w:t>Faculty</w:t>
      </w:r>
    </w:p>
    <w:p w14:paraId="4F7A22D2" w14:textId="77777777" w:rsidR="00AA3A49" w:rsidRDefault="00AA3A49">
      <w:pPr>
        <w:pStyle w:val="BodyText"/>
        <w:sectPr w:rsidR="00AA3A49">
          <w:pgSz w:w="12240" w:h="15840"/>
          <w:pgMar w:top="1260" w:right="1080" w:bottom="280" w:left="1080" w:header="775" w:footer="0" w:gutter="0"/>
          <w:cols w:space="720"/>
        </w:sectPr>
      </w:pPr>
    </w:p>
    <w:p w14:paraId="1B96B712" w14:textId="77777777" w:rsidR="00AA3A49" w:rsidRDefault="00AA3A49">
      <w:pPr>
        <w:pStyle w:val="BodyText"/>
        <w:spacing w:before="1"/>
        <w:rPr>
          <w:sz w:val="14"/>
        </w:rPr>
      </w:pPr>
    </w:p>
    <w:p w14:paraId="7FF9ECC6" w14:textId="77777777" w:rsidR="00AA3A49" w:rsidRDefault="00000000">
      <w:pPr>
        <w:ind w:left="240"/>
        <w:rPr>
          <w:sz w:val="20"/>
        </w:rPr>
      </w:pPr>
      <w:r>
        <w:rPr>
          <w:noProof/>
          <w:sz w:val="20"/>
        </w:rPr>
        <w:drawing>
          <wp:inline distT="0" distB="0" distL="0" distR="0" wp14:anchorId="4E6E3D06" wp14:editId="1FB7515E">
            <wp:extent cx="1701917" cy="877824"/>
            <wp:effectExtent l="0" t="0" r="0" b="0"/>
            <wp:docPr id="5" name="Image 5" descr="IUP Indiana University of Pennsylv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UP Indiana University of Pennsylvania"/>
                    <pic:cNvPicPr/>
                  </pic:nvPicPr>
                  <pic:blipFill>
                    <a:blip r:embed="rId11" cstate="print"/>
                    <a:stretch>
                      <a:fillRect/>
                    </a:stretch>
                  </pic:blipFill>
                  <pic:spPr>
                    <a:xfrm>
                      <a:off x="0" y="0"/>
                      <a:ext cx="1701917" cy="877824"/>
                    </a:xfrm>
                    <a:prstGeom prst="rect">
                      <a:avLst/>
                    </a:prstGeom>
                  </pic:spPr>
                </pic:pic>
              </a:graphicData>
            </a:graphic>
          </wp:inline>
        </w:drawing>
      </w:r>
    </w:p>
    <w:p w14:paraId="31FD73D2" w14:textId="77777777" w:rsidR="00AA3A49" w:rsidRDefault="00000000">
      <w:pPr>
        <w:pStyle w:val="Heading1"/>
        <w:spacing w:before="229" w:line="475" w:lineRule="auto"/>
        <w:ind w:left="1663" w:right="2537" w:hanging="320"/>
      </w:pPr>
      <w:bookmarkStart w:id="3" w:name="ces_2025"/>
      <w:bookmarkEnd w:id="3"/>
      <w:r>
        <w:t>Counselor</w:t>
      </w:r>
      <w:r>
        <w:rPr>
          <w:spacing w:val="-7"/>
        </w:rPr>
        <w:t xml:space="preserve"> </w:t>
      </w:r>
      <w:r>
        <w:t>Education</w:t>
      </w:r>
      <w:r>
        <w:rPr>
          <w:spacing w:val="-6"/>
        </w:rPr>
        <w:t xml:space="preserve"> </w:t>
      </w:r>
      <w:r>
        <w:t>and</w:t>
      </w:r>
      <w:r>
        <w:rPr>
          <w:spacing w:val="-6"/>
        </w:rPr>
        <w:t xml:space="preserve"> </w:t>
      </w:r>
      <w:r>
        <w:t>Supervision</w:t>
      </w:r>
      <w:r>
        <w:rPr>
          <w:spacing w:val="-6"/>
        </w:rPr>
        <w:t xml:space="preserve"> </w:t>
      </w:r>
      <w:r>
        <w:t>2025</w:t>
      </w:r>
      <w:r>
        <w:rPr>
          <w:spacing w:val="-6"/>
        </w:rPr>
        <w:t xml:space="preserve"> </w:t>
      </w:r>
      <w:r>
        <w:t>Annual</w:t>
      </w:r>
      <w:r>
        <w:rPr>
          <w:spacing w:val="-6"/>
        </w:rPr>
        <w:t xml:space="preserve"> </w:t>
      </w:r>
      <w:r>
        <w:t>Report Department of Counseling and Human Development</w:t>
      </w:r>
    </w:p>
    <w:p w14:paraId="63511DEC" w14:textId="77777777" w:rsidR="00AA3A49" w:rsidRDefault="00AA3A49">
      <w:pPr>
        <w:pStyle w:val="BodyText"/>
        <w:spacing w:before="179"/>
        <w:rPr>
          <w:b/>
        </w:rPr>
      </w:pPr>
    </w:p>
    <w:p w14:paraId="39F5D062" w14:textId="77777777" w:rsidR="00AA3A49" w:rsidRDefault="00000000">
      <w:pPr>
        <w:pStyle w:val="BodyText"/>
        <w:ind w:left="360"/>
      </w:pPr>
      <w:r>
        <w:t>Hello</w:t>
      </w:r>
      <w:r>
        <w:rPr>
          <w:spacing w:val="-6"/>
        </w:rPr>
        <w:t xml:space="preserve"> </w:t>
      </w:r>
      <w:r>
        <w:t>IUP</w:t>
      </w:r>
      <w:r>
        <w:rPr>
          <w:spacing w:val="-4"/>
        </w:rPr>
        <w:t xml:space="preserve"> </w:t>
      </w:r>
      <w:r>
        <w:t>Doctoral</w:t>
      </w:r>
      <w:r>
        <w:rPr>
          <w:spacing w:val="-5"/>
        </w:rPr>
        <w:t xml:space="preserve"> </w:t>
      </w:r>
      <w:r>
        <w:t>Program</w:t>
      </w:r>
      <w:r>
        <w:rPr>
          <w:spacing w:val="-4"/>
        </w:rPr>
        <w:t xml:space="preserve"> </w:t>
      </w:r>
      <w:r>
        <w:rPr>
          <w:spacing w:val="-2"/>
        </w:rPr>
        <w:t>Stakeholders,</w:t>
      </w:r>
    </w:p>
    <w:p w14:paraId="26481DCA" w14:textId="77777777" w:rsidR="00AA3A49" w:rsidRDefault="00000000">
      <w:pPr>
        <w:pStyle w:val="BodyText"/>
        <w:spacing w:before="185" w:line="259" w:lineRule="auto"/>
        <w:ind w:left="360" w:right="517"/>
      </w:pPr>
      <w:r>
        <w:t>We</w:t>
      </w:r>
      <w:r>
        <w:rPr>
          <w:spacing w:val="-4"/>
        </w:rPr>
        <w:t xml:space="preserve"> </w:t>
      </w:r>
      <w:r>
        <w:t>are</w:t>
      </w:r>
      <w:r>
        <w:rPr>
          <w:spacing w:val="-4"/>
        </w:rPr>
        <w:t xml:space="preserve"> </w:t>
      </w:r>
      <w:r>
        <w:t>thrilled</w:t>
      </w:r>
      <w:r>
        <w:rPr>
          <w:spacing w:val="-3"/>
        </w:rPr>
        <w:t xml:space="preserve"> </w:t>
      </w:r>
      <w:r>
        <w:t>to</w:t>
      </w:r>
      <w:r>
        <w:rPr>
          <w:spacing w:val="-3"/>
        </w:rPr>
        <w:t xml:space="preserve"> </w:t>
      </w:r>
      <w:r>
        <w:t>share</w:t>
      </w:r>
      <w:r>
        <w:rPr>
          <w:spacing w:val="-2"/>
        </w:rPr>
        <w:t xml:space="preserve"> </w:t>
      </w:r>
      <w:r>
        <w:t>with</w:t>
      </w:r>
      <w:r>
        <w:rPr>
          <w:spacing w:val="-3"/>
        </w:rPr>
        <w:t xml:space="preserve"> </w:t>
      </w:r>
      <w:r>
        <w:t>you</w:t>
      </w:r>
      <w:r>
        <w:rPr>
          <w:spacing w:val="-3"/>
        </w:rPr>
        <w:t xml:space="preserve"> </w:t>
      </w:r>
      <w:r>
        <w:t>the</w:t>
      </w:r>
      <w:r>
        <w:rPr>
          <w:spacing w:val="-4"/>
        </w:rPr>
        <w:t xml:space="preserve"> </w:t>
      </w:r>
      <w:r>
        <w:t>recent</w:t>
      </w:r>
      <w:r>
        <w:rPr>
          <w:spacing w:val="-1"/>
        </w:rPr>
        <w:t xml:space="preserve"> </w:t>
      </w:r>
      <w:r>
        <w:t>events</w:t>
      </w:r>
      <w:r>
        <w:rPr>
          <w:spacing w:val="-3"/>
        </w:rPr>
        <w:t xml:space="preserve"> </w:t>
      </w:r>
      <w:r>
        <w:t>of</w:t>
      </w:r>
      <w:r>
        <w:rPr>
          <w:spacing w:val="-4"/>
        </w:rPr>
        <w:t xml:space="preserve"> </w:t>
      </w:r>
      <w:r>
        <w:t>the</w:t>
      </w:r>
      <w:r>
        <w:rPr>
          <w:spacing w:val="-4"/>
        </w:rPr>
        <w:t xml:space="preserve"> </w:t>
      </w:r>
      <w:r>
        <w:t>Counselor</w:t>
      </w:r>
      <w:r>
        <w:rPr>
          <w:spacing w:val="-4"/>
        </w:rPr>
        <w:t xml:space="preserve"> </w:t>
      </w:r>
      <w:r>
        <w:t>Education</w:t>
      </w:r>
      <w:r>
        <w:rPr>
          <w:spacing w:val="-3"/>
        </w:rPr>
        <w:t xml:space="preserve"> </w:t>
      </w:r>
      <w:r>
        <w:t>and</w:t>
      </w:r>
      <w:r>
        <w:rPr>
          <w:spacing w:val="-3"/>
        </w:rPr>
        <w:t xml:space="preserve"> </w:t>
      </w:r>
      <w:r>
        <w:t xml:space="preserve">Supervision (CES) doctoral program. We continue to graduate students and build an alumni base in CES positions locally and nationally. In fall 2025, we admitted nine members of our ninth doctoral cohort to the Indiana campus. We want to thank students, faculty, administration, and community supervisors for their support of this program; we could not have done it without </w:t>
      </w:r>
      <w:r>
        <w:rPr>
          <w:spacing w:val="-4"/>
        </w:rPr>
        <w:t>you!</w:t>
      </w:r>
    </w:p>
    <w:p w14:paraId="37AB8E39" w14:textId="77777777" w:rsidR="00AA3A49" w:rsidRDefault="00000000">
      <w:pPr>
        <w:pStyle w:val="Heading1"/>
        <w:spacing w:before="182"/>
      </w:pPr>
      <w:r>
        <w:rPr>
          <w:spacing w:val="-2"/>
        </w:rPr>
        <w:t>CACREP</w:t>
      </w:r>
    </w:p>
    <w:p w14:paraId="4B7BF141" w14:textId="77777777" w:rsidR="00AA3A49" w:rsidRDefault="00000000">
      <w:pPr>
        <w:pStyle w:val="BodyText"/>
        <w:spacing w:before="204" w:line="259" w:lineRule="auto"/>
        <w:ind w:left="359" w:right="589"/>
      </w:pPr>
      <w:r>
        <w:t>After earning Council for Accreditation of Counseling and Related Educational Programs (CACREP) accreditation in July 2021, we began preparing reports for reaccreditation in 2023. However, with the release of the 2024 standards, the department applied for an extension so that we might be reaccredited under the new standards. The extension was granted which allowed</w:t>
      </w:r>
      <w:r>
        <w:rPr>
          <w:spacing w:val="-3"/>
        </w:rPr>
        <w:t xml:space="preserve"> </w:t>
      </w:r>
      <w:r>
        <w:t>us</w:t>
      </w:r>
      <w:r>
        <w:rPr>
          <w:spacing w:val="-3"/>
        </w:rPr>
        <w:t xml:space="preserve"> </w:t>
      </w:r>
      <w:r>
        <w:t>to</w:t>
      </w:r>
      <w:r>
        <w:rPr>
          <w:spacing w:val="-3"/>
        </w:rPr>
        <w:t xml:space="preserve"> </w:t>
      </w:r>
      <w:r>
        <w:t>submit</w:t>
      </w:r>
      <w:r>
        <w:rPr>
          <w:spacing w:val="-3"/>
        </w:rPr>
        <w:t xml:space="preserve"> </w:t>
      </w:r>
      <w:r>
        <w:t>the</w:t>
      </w:r>
      <w:r>
        <w:rPr>
          <w:spacing w:val="-4"/>
        </w:rPr>
        <w:t xml:space="preserve"> </w:t>
      </w:r>
      <w:r>
        <w:t>self-study</w:t>
      </w:r>
      <w:r>
        <w:rPr>
          <w:spacing w:val="-3"/>
        </w:rPr>
        <w:t xml:space="preserve"> </w:t>
      </w:r>
      <w:r>
        <w:t>in</w:t>
      </w:r>
      <w:r>
        <w:rPr>
          <w:spacing w:val="-3"/>
        </w:rPr>
        <w:t xml:space="preserve"> </w:t>
      </w:r>
      <w:r>
        <w:t>July</w:t>
      </w:r>
      <w:r>
        <w:rPr>
          <w:spacing w:val="-3"/>
        </w:rPr>
        <w:t xml:space="preserve"> </w:t>
      </w:r>
      <w:r>
        <w:t>2024</w:t>
      </w:r>
      <w:r>
        <w:rPr>
          <w:spacing w:val="-3"/>
        </w:rPr>
        <w:t xml:space="preserve"> </w:t>
      </w:r>
      <w:r>
        <w:t>under</w:t>
      </w:r>
      <w:r>
        <w:rPr>
          <w:spacing w:val="-4"/>
        </w:rPr>
        <w:t xml:space="preserve"> </w:t>
      </w:r>
      <w:r>
        <w:t>the</w:t>
      </w:r>
      <w:r>
        <w:rPr>
          <w:spacing w:val="-4"/>
        </w:rPr>
        <w:t xml:space="preserve"> </w:t>
      </w:r>
      <w:r>
        <w:t>new</w:t>
      </w:r>
      <w:r>
        <w:rPr>
          <w:spacing w:val="-4"/>
        </w:rPr>
        <w:t xml:space="preserve"> </w:t>
      </w:r>
      <w:r>
        <w:t>standards</w:t>
      </w:r>
      <w:r>
        <w:rPr>
          <w:spacing w:val="-1"/>
        </w:rPr>
        <w:t xml:space="preserve"> </w:t>
      </w:r>
      <w:r>
        <w:t>as</w:t>
      </w:r>
      <w:r>
        <w:rPr>
          <w:spacing w:val="-3"/>
        </w:rPr>
        <w:t xml:space="preserve"> </w:t>
      </w:r>
      <w:r>
        <w:t>planned.</w:t>
      </w:r>
      <w:r>
        <w:rPr>
          <w:spacing w:val="-1"/>
        </w:rPr>
        <w:t xml:space="preserve"> </w:t>
      </w:r>
      <w:r>
        <w:t>In</w:t>
      </w:r>
      <w:r>
        <w:rPr>
          <w:spacing w:val="-3"/>
        </w:rPr>
        <w:t xml:space="preserve"> </w:t>
      </w:r>
      <w:r>
        <w:t>August 2025, CACREP granted another extension to October 31, 2026, due to administrative delays with scheduling site visits. Please look for correspondence about stakeholder participation in the CACREP site visit, which we expect could happen in spring or summer 2026. Successful accreditation is critical to the overall viability of the CES PhD program and stakeholder input is an important part of the reaccreditation process.</w:t>
      </w:r>
    </w:p>
    <w:p w14:paraId="6CE32E91" w14:textId="77777777" w:rsidR="00AA3A49" w:rsidRDefault="00000000">
      <w:pPr>
        <w:pStyle w:val="Heading1"/>
        <w:spacing w:before="180" w:after="25"/>
        <w:ind w:left="359"/>
      </w:pPr>
      <w:r>
        <w:rPr>
          <w:spacing w:val="-2"/>
        </w:rPr>
        <w:t>Graduation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8"/>
        <w:gridCol w:w="4711"/>
      </w:tblGrid>
      <w:tr w:rsidR="00AA3A49" w14:paraId="23F4BD1D" w14:textId="77777777">
        <w:trPr>
          <w:trHeight w:val="479"/>
        </w:trPr>
        <w:tc>
          <w:tcPr>
            <w:tcW w:w="4718" w:type="dxa"/>
          </w:tcPr>
          <w:p w14:paraId="627E565A" w14:textId="77777777" w:rsidR="00AA3A49" w:rsidRDefault="00000000">
            <w:pPr>
              <w:pStyle w:val="TableParagraph"/>
              <w:ind w:left="107"/>
              <w:rPr>
                <w:b/>
                <w:sz w:val="24"/>
              </w:rPr>
            </w:pPr>
            <w:r>
              <w:rPr>
                <w:b/>
                <w:spacing w:val="-2"/>
                <w:sz w:val="24"/>
              </w:rPr>
              <w:t>Semester</w:t>
            </w:r>
          </w:p>
        </w:tc>
        <w:tc>
          <w:tcPr>
            <w:tcW w:w="4711" w:type="dxa"/>
          </w:tcPr>
          <w:p w14:paraId="23C3A745" w14:textId="77777777" w:rsidR="00AA3A49" w:rsidRDefault="00000000">
            <w:pPr>
              <w:pStyle w:val="TableParagraph"/>
              <w:rPr>
                <w:b/>
                <w:sz w:val="24"/>
              </w:rPr>
            </w:pPr>
            <w:r>
              <w:rPr>
                <w:b/>
                <w:sz w:val="24"/>
              </w:rPr>
              <w:t>Number</w:t>
            </w:r>
            <w:r>
              <w:rPr>
                <w:b/>
                <w:spacing w:val="-2"/>
                <w:sz w:val="24"/>
              </w:rPr>
              <w:t xml:space="preserve"> </w:t>
            </w:r>
            <w:r>
              <w:rPr>
                <w:b/>
                <w:sz w:val="24"/>
              </w:rPr>
              <w:t>of</w:t>
            </w:r>
            <w:r>
              <w:rPr>
                <w:b/>
                <w:spacing w:val="-1"/>
                <w:sz w:val="24"/>
              </w:rPr>
              <w:t xml:space="preserve"> </w:t>
            </w:r>
            <w:r>
              <w:rPr>
                <w:b/>
                <w:spacing w:val="-2"/>
                <w:sz w:val="24"/>
              </w:rPr>
              <w:t>Graduates</w:t>
            </w:r>
          </w:p>
        </w:tc>
      </w:tr>
      <w:tr w:rsidR="00AA3A49" w14:paraId="2A7603CC" w14:textId="77777777">
        <w:trPr>
          <w:trHeight w:val="481"/>
        </w:trPr>
        <w:tc>
          <w:tcPr>
            <w:tcW w:w="4718" w:type="dxa"/>
          </w:tcPr>
          <w:p w14:paraId="7F07BA1A" w14:textId="77777777" w:rsidR="00AA3A49" w:rsidRDefault="00000000">
            <w:pPr>
              <w:pStyle w:val="TableParagraph"/>
              <w:ind w:left="107"/>
              <w:rPr>
                <w:b/>
                <w:sz w:val="24"/>
              </w:rPr>
            </w:pPr>
            <w:r>
              <w:rPr>
                <w:b/>
                <w:sz w:val="24"/>
              </w:rPr>
              <w:t>May</w:t>
            </w:r>
            <w:r>
              <w:rPr>
                <w:b/>
                <w:spacing w:val="-1"/>
                <w:sz w:val="24"/>
              </w:rPr>
              <w:t xml:space="preserve"> </w:t>
            </w:r>
            <w:r>
              <w:rPr>
                <w:b/>
                <w:spacing w:val="-4"/>
                <w:sz w:val="24"/>
              </w:rPr>
              <w:t>2025</w:t>
            </w:r>
          </w:p>
        </w:tc>
        <w:tc>
          <w:tcPr>
            <w:tcW w:w="4711" w:type="dxa"/>
          </w:tcPr>
          <w:p w14:paraId="667B7CF7" w14:textId="77777777" w:rsidR="00AA3A49" w:rsidRDefault="00000000">
            <w:pPr>
              <w:pStyle w:val="TableParagraph"/>
              <w:rPr>
                <w:b/>
                <w:sz w:val="24"/>
              </w:rPr>
            </w:pPr>
            <w:r>
              <w:rPr>
                <w:b/>
                <w:sz w:val="24"/>
              </w:rPr>
              <w:t xml:space="preserve">0 </w:t>
            </w:r>
            <w:r>
              <w:rPr>
                <w:b/>
                <w:spacing w:val="-2"/>
                <w:sz w:val="24"/>
              </w:rPr>
              <w:t>graduates</w:t>
            </w:r>
          </w:p>
        </w:tc>
      </w:tr>
      <w:tr w:rsidR="00AA3A49" w14:paraId="26A0826C" w14:textId="77777777">
        <w:trPr>
          <w:trHeight w:val="479"/>
        </w:trPr>
        <w:tc>
          <w:tcPr>
            <w:tcW w:w="4718" w:type="dxa"/>
          </w:tcPr>
          <w:p w14:paraId="0C7C6A73" w14:textId="77777777" w:rsidR="00AA3A49" w:rsidRDefault="00000000">
            <w:pPr>
              <w:pStyle w:val="TableParagraph"/>
              <w:ind w:left="107"/>
              <w:rPr>
                <w:b/>
                <w:sz w:val="24"/>
              </w:rPr>
            </w:pPr>
            <w:r>
              <w:rPr>
                <w:b/>
                <w:sz w:val="24"/>
              </w:rPr>
              <w:t>August</w:t>
            </w:r>
            <w:r>
              <w:rPr>
                <w:b/>
                <w:spacing w:val="-3"/>
                <w:sz w:val="24"/>
              </w:rPr>
              <w:t xml:space="preserve"> </w:t>
            </w:r>
            <w:r>
              <w:rPr>
                <w:b/>
                <w:spacing w:val="-4"/>
                <w:sz w:val="24"/>
              </w:rPr>
              <w:t>2025</w:t>
            </w:r>
          </w:p>
        </w:tc>
        <w:tc>
          <w:tcPr>
            <w:tcW w:w="4711" w:type="dxa"/>
          </w:tcPr>
          <w:p w14:paraId="1C0C803E" w14:textId="77777777" w:rsidR="00AA3A49" w:rsidRDefault="00000000">
            <w:pPr>
              <w:pStyle w:val="TableParagraph"/>
              <w:rPr>
                <w:b/>
                <w:sz w:val="24"/>
              </w:rPr>
            </w:pPr>
            <w:r>
              <w:rPr>
                <w:b/>
                <w:sz w:val="24"/>
              </w:rPr>
              <w:t xml:space="preserve">3 </w:t>
            </w:r>
            <w:r>
              <w:rPr>
                <w:b/>
                <w:spacing w:val="-2"/>
                <w:sz w:val="24"/>
              </w:rPr>
              <w:t>graduates</w:t>
            </w:r>
          </w:p>
        </w:tc>
      </w:tr>
      <w:tr w:rsidR="00AA3A49" w14:paraId="16562D91" w14:textId="77777777">
        <w:trPr>
          <w:trHeight w:val="482"/>
        </w:trPr>
        <w:tc>
          <w:tcPr>
            <w:tcW w:w="4718" w:type="dxa"/>
          </w:tcPr>
          <w:p w14:paraId="76B8300A" w14:textId="77777777" w:rsidR="00AA3A49" w:rsidRDefault="00000000">
            <w:pPr>
              <w:pStyle w:val="TableParagraph"/>
              <w:spacing w:before="183"/>
              <w:ind w:left="107"/>
              <w:rPr>
                <w:b/>
                <w:sz w:val="24"/>
              </w:rPr>
            </w:pPr>
            <w:r>
              <w:rPr>
                <w:b/>
                <w:sz w:val="24"/>
              </w:rPr>
              <w:t>December</w:t>
            </w:r>
            <w:r>
              <w:rPr>
                <w:b/>
                <w:spacing w:val="-3"/>
                <w:sz w:val="24"/>
              </w:rPr>
              <w:t xml:space="preserve"> </w:t>
            </w:r>
            <w:r>
              <w:rPr>
                <w:b/>
                <w:sz w:val="24"/>
              </w:rPr>
              <w:t>2025</w:t>
            </w:r>
            <w:r>
              <w:rPr>
                <w:b/>
                <w:spacing w:val="-2"/>
                <w:sz w:val="24"/>
              </w:rPr>
              <w:t xml:space="preserve"> (anticipated)</w:t>
            </w:r>
          </w:p>
        </w:tc>
        <w:tc>
          <w:tcPr>
            <w:tcW w:w="4711" w:type="dxa"/>
          </w:tcPr>
          <w:p w14:paraId="1317E26D" w14:textId="77777777" w:rsidR="00AA3A49" w:rsidRDefault="00000000">
            <w:pPr>
              <w:pStyle w:val="TableParagraph"/>
              <w:spacing w:before="183"/>
              <w:rPr>
                <w:b/>
                <w:sz w:val="24"/>
              </w:rPr>
            </w:pPr>
            <w:r>
              <w:rPr>
                <w:b/>
                <w:sz w:val="24"/>
              </w:rPr>
              <w:t xml:space="preserve">4 </w:t>
            </w:r>
            <w:r>
              <w:rPr>
                <w:b/>
                <w:spacing w:val="-2"/>
                <w:sz w:val="24"/>
              </w:rPr>
              <w:t>graduates</w:t>
            </w:r>
          </w:p>
        </w:tc>
      </w:tr>
    </w:tbl>
    <w:p w14:paraId="031ECF79" w14:textId="77777777" w:rsidR="00AA3A49" w:rsidRDefault="00000000">
      <w:pPr>
        <w:pStyle w:val="BodyText"/>
        <w:spacing w:before="183" w:line="259" w:lineRule="auto"/>
        <w:ind w:left="360" w:right="635"/>
      </w:pPr>
      <w:r>
        <w:t>In addition, IUP CES doctoral graduates are employed in full time and adjunct positions at universities in California, Kentucky, Maine, Michigan, New York, Ohio, Pennsylvania, Tennessee, Virginia, Washington, and West Virginia while other graduates remain connected to the profession through clinical and school counseling positions. Faculty are actively engaged</w:t>
      </w:r>
      <w:r>
        <w:rPr>
          <w:spacing w:val="-3"/>
        </w:rPr>
        <w:t xml:space="preserve"> </w:t>
      </w:r>
      <w:r>
        <w:t>in</w:t>
      </w:r>
      <w:r>
        <w:rPr>
          <w:spacing w:val="-3"/>
        </w:rPr>
        <w:t xml:space="preserve"> </w:t>
      </w:r>
      <w:r>
        <w:t>the</w:t>
      </w:r>
      <w:r>
        <w:rPr>
          <w:spacing w:val="-4"/>
        </w:rPr>
        <w:t xml:space="preserve"> </w:t>
      </w:r>
      <w:r>
        <w:t>dissertation</w:t>
      </w:r>
      <w:r>
        <w:rPr>
          <w:spacing w:val="-3"/>
        </w:rPr>
        <w:t xml:space="preserve"> </w:t>
      </w:r>
      <w:r>
        <w:t>process</w:t>
      </w:r>
      <w:r>
        <w:rPr>
          <w:spacing w:val="-3"/>
        </w:rPr>
        <w:t xml:space="preserve"> </w:t>
      </w:r>
      <w:r>
        <w:t>with</w:t>
      </w:r>
      <w:r>
        <w:rPr>
          <w:spacing w:val="-3"/>
        </w:rPr>
        <w:t xml:space="preserve"> </w:t>
      </w:r>
      <w:r>
        <w:t>students</w:t>
      </w:r>
      <w:r>
        <w:rPr>
          <w:spacing w:val="-3"/>
        </w:rPr>
        <w:t xml:space="preserve"> </w:t>
      </w:r>
      <w:r>
        <w:t>in</w:t>
      </w:r>
      <w:r>
        <w:rPr>
          <w:spacing w:val="-3"/>
        </w:rPr>
        <w:t xml:space="preserve"> </w:t>
      </w:r>
      <w:r>
        <w:t>seven</w:t>
      </w:r>
      <w:r>
        <w:rPr>
          <w:spacing w:val="-4"/>
        </w:rPr>
        <w:t xml:space="preserve"> </w:t>
      </w:r>
      <w:r>
        <w:t>cohorts.</w:t>
      </w:r>
      <w:r>
        <w:rPr>
          <w:spacing w:val="-3"/>
        </w:rPr>
        <w:t xml:space="preserve"> </w:t>
      </w:r>
      <w:r>
        <w:t>The</w:t>
      </w:r>
      <w:r>
        <w:rPr>
          <w:spacing w:val="-4"/>
        </w:rPr>
        <w:t xml:space="preserve"> </w:t>
      </w:r>
      <w:r>
        <w:t>department</w:t>
      </w:r>
      <w:r>
        <w:rPr>
          <w:spacing w:val="-3"/>
        </w:rPr>
        <w:t xml:space="preserve"> </w:t>
      </w:r>
      <w:r>
        <w:t>is</w:t>
      </w:r>
      <w:r>
        <w:rPr>
          <w:spacing w:val="-3"/>
        </w:rPr>
        <w:t xml:space="preserve"> </w:t>
      </w:r>
      <w:r>
        <w:t>humbled by the important research contributions CES students make to the profession.</w:t>
      </w:r>
    </w:p>
    <w:p w14:paraId="500A067C" w14:textId="77777777" w:rsidR="00AA3A49" w:rsidRDefault="00AA3A49">
      <w:pPr>
        <w:pStyle w:val="BodyText"/>
        <w:spacing w:line="259" w:lineRule="auto"/>
        <w:sectPr w:rsidR="00AA3A49">
          <w:pgSz w:w="12240" w:h="15840"/>
          <w:pgMar w:top="1260" w:right="1080" w:bottom="280" w:left="1080" w:header="775" w:footer="0" w:gutter="0"/>
          <w:cols w:space="720"/>
        </w:sectPr>
      </w:pPr>
    </w:p>
    <w:p w14:paraId="2BA79F5D" w14:textId="77777777" w:rsidR="00AA3A49" w:rsidRDefault="00AA3A49">
      <w:pPr>
        <w:pStyle w:val="BodyText"/>
      </w:pPr>
    </w:p>
    <w:p w14:paraId="589974DF" w14:textId="77777777" w:rsidR="00AA3A49" w:rsidRDefault="00AA3A49">
      <w:pPr>
        <w:pStyle w:val="BodyText"/>
      </w:pPr>
    </w:p>
    <w:p w14:paraId="122570CC" w14:textId="77777777" w:rsidR="00AA3A49" w:rsidRDefault="00AA3A49">
      <w:pPr>
        <w:pStyle w:val="BodyText"/>
      </w:pPr>
    </w:p>
    <w:p w14:paraId="4164F729" w14:textId="77777777" w:rsidR="00AA3A49" w:rsidRDefault="00AA3A49">
      <w:pPr>
        <w:pStyle w:val="BodyText"/>
      </w:pPr>
    </w:p>
    <w:p w14:paraId="596AAA72" w14:textId="77777777" w:rsidR="00AA3A49" w:rsidRDefault="00AA3A49">
      <w:pPr>
        <w:pStyle w:val="BodyText"/>
        <w:spacing w:before="3"/>
      </w:pPr>
    </w:p>
    <w:p w14:paraId="6C19CD59" w14:textId="77777777" w:rsidR="00AA3A49" w:rsidRDefault="00000000">
      <w:pPr>
        <w:pStyle w:val="Heading1"/>
      </w:pPr>
      <w:bookmarkStart w:id="4" w:name="Dissertation"/>
      <w:bookmarkEnd w:id="4"/>
      <w:r>
        <w:rPr>
          <w:spacing w:val="-2"/>
        </w:rPr>
        <w:t>Dissertation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4"/>
        <w:gridCol w:w="4735"/>
      </w:tblGrid>
      <w:tr w:rsidR="00AA3A49" w14:paraId="7E87D5C6" w14:textId="77777777">
        <w:trPr>
          <w:trHeight w:val="433"/>
        </w:trPr>
        <w:tc>
          <w:tcPr>
            <w:tcW w:w="4694" w:type="dxa"/>
          </w:tcPr>
          <w:p w14:paraId="34E7CBCA" w14:textId="77777777" w:rsidR="00AA3A49" w:rsidRDefault="00000000">
            <w:pPr>
              <w:pStyle w:val="TableParagraph"/>
              <w:spacing w:before="157" w:line="257" w:lineRule="exact"/>
              <w:ind w:left="107"/>
              <w:rPr>
                <w:b/>
                <w:sz w:val="24"/>
              </w:rPr>
            </w:pPr>
            <w:r>
              <w:rPr>
                <w:b/>
                <w:spacing w:val="-2"/>
                <w:sz w:val="24"/>
              </w:rPr>
              <w:t>Cohort</w:t>
            </w:r>
          </w:p>
        </w:tc>
        <w:tc>
          <w:tcPr>
            <w:tcW w:w="4735" w:type="dxa"/>
          </w:tcPr>
          <w:p w14:paraId="3B81D2FC" w14:textId="77777777" w:rsidR="00AA3A49" w:rsidRDefault="00000000">
            <w:pPr>
              <w:pStyle w:val="TableParagraph"/>
              <w:spacing w:before="157" w:line="257" w:lineRule="exact"/>
              <w:rPr>
                <w:b/>
                <w:sz w:val="24"/>
              </w:rPr>
            </w:pPr>
            <w:r>
              <w:rPr>
                <w:b/>
                <w:spacing w:val="-2"/>
                <w:sz w:val="24"/>
              </w:rPr>
              <w:t>Percentage</w:t>
            </w:r>
          </w:p>
        </w:tc>
      </w:tr>
      <w:tr w:rsidR="00AA3A49" w14:paraId="4F2858C1" w14:textId="77777777">
        <w:trPr>
          <w:trHeight w:val="433"/>
        </w:trPr>
        <w:tc>
          <w:tcPr>
            <w:tcW w:w="4694" w:type="dxa"/>
          </w:tcPr>
          <w:p w14:paraId="3C211107" w14:textId="77777777" w:rsidR="00AA3A49" w:rsidRDefault="00000000">
            <w:pPr>
              <w:pStyle w:val="TableParagraph"/>
              <w:spacing w:before="157" w:line="257" w:lineRule="exact"/>
              <w:ind w:left="107"/>
              <w:rPr>
                <w:b/>
                <w:sz w:val="24"/>
              </w:rPr>
            </w:pPr>
            <w:r>
              <w:rPr>
                <w:b/>
                <w:spacing w:val="-10"/>
                <w:sz w:val="24"/>
              </w:rPr>
              <w:t>1</w:t>
            </w:r>
          </w:p>
        </w:tc>
        <w:tc>
          <w:tcPr>
            <w:tcW w:w="4735" w:type="dxa"/>
          </w:tcPr>
          <w:p w14:paraId="5B971C5F" w14:textId="77777777" w:rsidR="00AA3A49" w:rsidRDefault="00000000">
            <w:pPr>
              <w:pStyle w:val="TableParagraph"/>
              <w:spacing w:before="157" w:line="257" w:lineRule="exact"/>
              <w:rPr>
                <w:b/>
                <w:sz w:val="24"/>
              </w:rPr>
            </w:pPr>
            <w:r>
              <w:rPr>
                <w:b/>
                <w:sz w:val="24"/>
              </w:rPr>
              <w:t>9</w:t>
            </w:r>
            <w:r>
              <w:rPr>
                <w:b/>
                <w:spacing w:val="-1"/>
                <w:sz w:val="24"/>
              </w:rPr>
              <w:t xml:space="preserve"> </w:t>
            </w:r>
            <w:r>
              <w:rPr>
                <w:b/>
                <w:sz w:val="24"/>
              </w:rPr>
              <w:t xml:space="preserve">members, 8 </w:t>
            </w:r>
            <w:r>
              <w:rPr>
                <w:b/>
                <w:spacing w:val="-2"/>
                <w:sz w:val="24"/>
              </w:rPr>
              <w:t>completed</w:t>
            </w:r>
          </w:p>
        </w:tc>
      </w:tr>
      <w:tr w:rsidR="00AA3A49" w14:paraId="181C83FD" w14:textId="77777777">
        <w:trPr>
          <w:trHeight w:val="434"/>
        </w:trPr>
        <w:tc>
          <w:tcPr>
            <w:tcW w:w="4694" w:type="dxa"/>
          </w:tcPr>
          <w:p w14:paraId="59E1C1B3" w14:textId="77777777" w:rsidR="00AA3A49" w:rsidRDefault="00000000">
            <w:pPr>
              <w:pStyle w:val="TableParagraph"/>
              <w:spacing w:before="157" w:line="257" w:lineRule="exact"/>
              <w:ind w:left="107"/>
              <w:rPr>
                <w:b/>
                <w:sz w:val="24"/>
              </w:rPr>
            </w:pPr>
            <w:r>
              <w:rPr>
                <w:b/>
                <w:spacing w:val="-10"/>
                <w:sz w:val="24"/>
              </w:rPr>
              <w:t>2</w:t>
            </w:r>
          </w:p>
        </w:tc>
        <w:tc>
          <w:tcPr>
            <w:tcW w:w="4735" w:type="dxa"/>
          </w:tcPr>
          <w:p w14:paraId="44D0C4D9" w14:textId="77777777" w:rsidR="00AA3A49" w:rsidRDefault="00000000">
            <w:pPr>
              <w:pStyle w:val="TableParagraph"/>
              <w:spacing w:before="157" w:line="257" w:lineRule="exact"/>
              <w:rPr>
                <w:b/>
                <w:sz w:val="24"/>
              </w:rPr>
            </w:pPr>
            <w:r>
              <w:rPr>
                <w:b/>
                <w:sz w:val="24"/>
              </w:rPr>
              <w:t>6</w:t>
            </w:r>
            <w:r>
              <w:rPr>
                <w:b/>
                <w:spacing w:val="-1"/>
                <w:sz w:val="24"/>
              </w:rPr>
              <w:t xml:space="preserve"> </w:t>
            </w:r>
            <w:r>
              <w:rPr>
                <w:b/>
                <w:sz w:val="24"/>
              </w:rPr>
              <w:t xml:space="preserve">members, 5 </w:t>
            </w:r>
            <w:r>
              <w:rPr>
                <w:b/>
                <w:spacing w:val="-2"/>
                <w:sz w:val="24"/>
              </w:rPr>
              <w:t>completed</w:t>
            </w:r>
          </w:p>
        </w:tc>
      </w:tr>
      <w:tr w:rsidR="00AA3A49" w14:paraId="0EA91138" w14:textId="77777777">
        <w:trPr>
          <w:trHeight w:val="433"/>
        </w:trPr>
        <w:tc>
          <w:tcPr>
            <w:tcW w:w="4694" w:type="dxa"/>
          </w:tcPr>
          <w:p w14:paraId="19003B82" w14:textId="77777777" w:rsidR="00AA3A49" w:rsidRDefault="00000000">
            <w:pPr>
              <w:pStyle w:val="TableParagraph"/>
              <w:spacing w:before="157" w:line="257" w:lineRule="exact"/>
              <w:ind w:left="107"/>
              <w:rPr>
                <w:b/>
                <w:sz w:val="24"/>
              </w:rPr>
            </w:pPr>
            <w:r>
              <w:rPr>
                <w:b/>
                <w:spacing w:val="-10"/>
                <w:sz w:val="24"/>
              </w:rPr>
              <w:t>3</w:t>
            </w:r>
          </w:p>
        </w:tc>
        <w:tc>
          <w:tcPr>
            <w:tcW w:w="4735" w:type="dxa"/>
          </w:tcPr>
          <w:p w14:paraId="38F79F5A" w14:textId="77777777" w:rsidR="00AA3A49" w:rsidRDefault="00000000">
            <w:pPr>
              <w:pStyle w:val="TableParagraph"/>
              <w:spacing w:before="157" w:line="257" w:lineRule="exact"/>
              <w:rPr>
                <w:b/>
                <w:sz w:val="24"/>
              </w:rPr>
            </w:pPr>
            <w:r>
              <w:rPr>
                <w:b/>
                <w:sz w:val="24"/>
              </w:rPr>
              <w:t>8</w:t>
            </w:r>
            <w:r>
              <w:rPr>
                <w:b/>
                <w:spacing w:val="-1"/>
                <w:sz w:val="24"/>
              </w:rPr>
              <w:t xml:space="preserve"> </w:t>
            </w:r>
            <w:r>
              <w:rPr>
                <w:b/>
                <w:sz w:val="24"/>
              </w:rPr>
              <w:t xml:space="preserve">members, 5 </w:t>
            </w:r>
            <w:r>
              <w:rPr>
                <w:b/>
                <w:spacing w:val="-2"/>
                <w:sz w:val="24"/>
              </w:rPr>
              <w:t>completed</w:t>
            </w:r>
          </w:p>
        </w:tc>
      </w:tr>
      <w:tr w:rsidR="00AA3A49" w14:paraId="4541FCC5" w14:textId="77777777">
        <w:trPr>
          <w:trHeight w:val="433"/>
        </w:trPr>
        <w:tc>
          <w:tcPr>
            <w:tcW w:w="4694" w:type="dxa"/>
          </w:tcPr>
          <w:p w14:paraId="07065CCD" w14:textId="77777777" w:rsidR="00AA3A49" w:rsidRDefault="00000000">
            <w:pPr>
              <w:pStyle w:val="TableParagraph"/>
              <w:spacing w:before="157" w:line="257" w:lineRule="exact"/>
              <w:ind w:left="107"/>
              <w:rPr>
                <w:b/>
                <w:sz w:val="24"/>
              </w:rPr>
            </w:pPr>
            <w:r>
              <w:rPr>
                <w:b/>
                <w:spacing w:val="-10"/>
                <w:sz w:val="24"/>
              </w:rPr>
              <w:t>4</w:t>
            </w:r>
          </w:p>
        </w:tc>
        <w:tc>
          <w:tcPr>
            <w:tcW w:w="4735" w:type="dxa"/>
          </w:tcPr>
          <w:p w14:paraId="1A22D494" w14:textId="77777777" w:rsidR="00AA3A49" w:rsidRDefault="00000000">
            <w:pPr>
              <w:pStyle w:val="TableParagraph"/>
              <w:spacing w:before="157" w:line="257" w:lineRule="exact"/>
              <w:rPr>
                <w:b/>
                <w:sz w:val="24"/>
              </w:rPr>
            </w:pPr>
            <w:r>
              <w:rPr>
                <w:b/>
                <w:sz w:val="24"/>
              </w:rPr>
              <w:t>6</w:t>
            </w:r>
            <w:r>
              <w:rPr>
                <w:b/>
                <w:spacing w:val="-1"/>
                <w:sz w:val="24"/>
              </w:rPr>
              <w:t xml:space="preserve"> </w:t>
            </w:r>
            <w:r>
              <w:rPr>
                <w:b/>
                <w:sz w:val="24"/>
              </w:rPr>
              <w:t xml:space="preserve">members, 3 </w:t>
            </w:r>
            <w:r>
              <w:rPr>
                <w:b/>
                <w:spacing w:val="-2"/>
                <w:sz w:val="24"/>
              </w:rPr>
              <w:t>completed</w:t>
            </w:r>
          </w:p>
        </w:tc>
      </w:tr>
      <w:tr w:rsidR="00AA3A49" w14:paraId="1143857C" w14:textId="77777777">
        <w:trPr>
          <w:trHeight w:val="434"/>
        </w:trPr>
        <w:tc>
          <w:tcPr>
            <w:tcW w:w="4694" w:type="dxa"/>
          </w:tcPr>
          <w:p w14:paraId="0F8AE497" w14:textId="77777777" w:rsidR="00AA3A49" w:rsidRDefault="00000000">
            <w:pPr>
              <w:pStyle w:val="TableParagraph"/>
              <w:spacing w:before="157" w:line="257" w:lineRule="exact"/>
              <w:ind w:left="107"/>
              <w:rPr>
                <w:b/>
                <w:sz w:val="24"/>
              </w:rPr>
            </w:pPr>
            <w:r>
              <w:rPr>
                <w:b/>
                <w:spacing w:val="-10"/>
                <w:sz w:val="24"/>
              </w:rPr>
              <w:t>5</w:t>
            </w:r>
          </w:p>
        </w:tc>
        <w:tc>
          <w:tcPr>
            <w:tcW w:w="4735" w:type="dxa"/>
          </w:tcPr>
          <w:p w14:paraId="5E703238" w14:textId="77777777" w:rsidR="00AA3A49" w:rsidRDefault="00000000">
            <w:pPr>
              <w:pStyle w:val="TableParagraph"/>
              <w:spacing w:before="157" w:line="257" w:lineRule="exact"/>
              <w:rPr>
                <w:b/>
                <w:sz w:val="24"/>
              </w:rPr>
            </w:pPr>
            <w:r>
              <w:rPr>
                <w:b/>
                <w:sz w:val="24"/>
              </w:rPr>
              <w:t>9</w:t>
            </w:r>
            <w:r>
              <w:rPr>
                <w:b/>
                <w:spacing w:val="-1"/>
                <w:sz w:val="24"/>
              </w:rPr>
              <w:t xml:space="preserve"> </w:t>
            </w:r>
            <w:r>
              <w:rPr>
                <w:b/>
                <w:sz w:val="24"/>
              </w:rPr>
              <w:t xml:space="preserve">members, 3 </w:t>
            </w:r>
            <w:r>
              <w:rPr>
                <w:b/>
                <w:spacing w:val="-2"/>
                <w:sz w:val="24"/>
              </w:rPr>
              <w:t>completed</w:t>
            </w:r>
          </w:p>
        </w:tc>
      </w:tr>
      <w:tr w:rsidR="00AA3A49" w14:paraId="722E7BCC" w14:textId="77777777">
        <w:trPr>
          <w:trHeight w:val="433"/>
        </w:trPr>
        <w:tc>
          <w:tcPr>
            <w:tcW w:w="4694" w:type="dxa"/>
          </w:tcPr>
          <w:p w14:paraId="6664922D" w14:textId="77777777" w:rsidR="00AA3A49" w:rsidRDefault="00000000">
            <w:pPr>
              <w:pStyle w:val="TableParagraph"/>
              <w:spacing w:before="155" w:line="259" w:lineRule="exact"/>
              <w:ind w:left="107"/>
              <w:rPr>
                <w:b/>
                <w:sz w:val="24"/>
              </w:rPr>
            </w:pPr>
            <w:r>
              <w:rPr>
                <w:b/>
                <w:spacing w:val="-10"/>
                <w:sz w:val="24"/>
              </w:rPr>
              <w:t>6</w:t>
            </w:r>
          </w:p>
        </w:tc>
        <w:tc>
          <w:tcPr>
            <w:tcW w:w="4735" w:type="dxa"/>
          </w:tcPr>
          <w:p w14:paraId="3B48C807" w14:textId="77777777" w:rsidR="00AA3A49" w:rsidRDefault="00000000">
            <w:pPr>
              <w:pStyle w:val="TableParagraph"/>
              <w:spacing w:before="155" w:line="259" w:lineRule="exact"/>
              <w:rPr>
                <w:b/>
                <w:sz w:val="24"/>
              </w:rPr>
            </w:pPr>
            <w:r>
              <w:rPr>
                <w:b/>
                <w:sz w:val="24"/>
              </w:rPr>
              <w:t>9</w:t>
            </w:r>
            <w:r>
              <w:rPr>
                <w:b/>
                <w:spacing w:val="-1"/>
                <w:sz w:val="24"/>
              </w:rPr>
              <w:t xml:space="preserve"> </w:t>
            </w:r>
            <w:r>
              <w:rPr>
                <w:b/>
                <w:sz w:val="24"/>
              </w:rPr>
              <w:t xml:space="preserve">members, 3 </w:t>
            </w:r>
            <w:r>
              <w:rPr>
                <w:b/>
                <w:spacing w:val="-2"/>
                <w:sz w:val="24"/>
              </w:rPr>
              <w:t>completed</w:t>
            </w:r>
          </w:p>
        </w:tc>
      </w:tr>
      <w:tr w:rsidR="00AA3A49" w14:paraId="312AE14E" w14:textId="77777777">
        <w:trPr>
          <w:trHeight w:val="431"/>
        </w:trPr>
        <w:tc>
          <w:tcPr>
            <w:tcW w:w="4694" w:type="dxa"/>
          </w:tcPr>
          <w:p w14:paraId="7C503758" w14:textId="77777777" w:rsidR="00AA3A49" w:rsidRDefault="00000000">
            <w:pPr>
              <w:pStyle w:val="TableParagraph"/>
              <w:spacing w:before="155" w:line="257" w:lineRule="exact"/>
              <w:ind w:left="107"/>
              <w:rPr>
                <w:b/>
                <w:sz w:val="24"/>
              </w:rPr>
            </w:pPr>
            <w:r>
              <w:rPr>
                <w:b/>
                <w:spacing w:val="-10"/>
                <w:sz w:val="24"/>
              </w:rPr>
              <w:t>7</w:t>
            </w:r>
          </w:p>
        </w:tc>
        <w:tc>
          <w:tcPr>
            <w:tcW w:w="4735" w:type="dxa"/>
          </w:tcPr>
          <w:p w14:paraId="2C681CF0" w14:textId="77777777" w:rsidR="00AA3A49" w:rsidRDefault="00000000">
            <w:pPr>
              <w:pStyle w:val="TableParagraph"/>
              <w:spacing w:before="155" w:line="257" w:lineRule="exact"/>
              <w:rPr>
                <w:b/>
                <w:sz w:val="24"/>
              </w:rPr>
            </w:pPr>
            <w:r>
              <w:rPr>
                <w:b/>
                <w:sz w:val="24"/>
              </w:rPr>
              <w:t>7</w:t>
            </w:r>
            <w:r>
              <w:rPr>
                <w:b/>
                <w:spacing w:val="-1"/>
                <w:sz w:val="24"/>
              </w:rPr>
              <w:t xml:space="preserve"> </w:t>
            </w:r>
            <w:r>
              <w:rPr>
                <w:b/>
                <w:sz w:val="24"/>
              </w:rPr>
              <w:t xml:space="preserve">members, 0 </w:t>
            </w:r>
            <w:r>
              <w:rPr>
                <w:b/>
                <w:spacing w:val="-2"/>
                <w:sz w:val="24"/>
              </w:rPr>
              <w:t>completed</w:t>
            </w:r>
          </w:p>
        </w:tc>
      </w:tr>
      <w:tr w:rsidR="00AA3A49" w14:paraId="7E2AB9B6" w14:textId="77777777">
        <w:trPr>
          <w:trHeight w:val="434"/>
        </w:trPr>
        <w:tc>
          <w:tcPr>
            <w:tcW w:w="4694" w:type="dxa"/>
          </w:tcPr>
          <w:p w14:paraId="55123710" w14:textId="77777777" w:rsidR="00AA3A49" w:rsidRDefault="00000000">
            <w:pPr>
              <w:pStyle w:val="TableParagraph"/>
              <w:spacing w:before="155" w:line="259" w:lineRule="exact"/>
              <w:ind w:left="107"/>
              <w:rPr>
                <w:b/>
                <w:sz w:val="24"/>
              </w:rPr>
            </w:pPr>
            <w:r>
              <w:rPr>
                <w:b/>
                <w:spacing w:val="-10"/>
                <w:sz w:val="24"/>
              </w:rPr>
              <w:t>8</w:t>
            </w:r>
          </w:p>
        </w:tc>
        <w:tc>
          <w:tcPr>
            <w:tcW w:w="4735" w:type="dxa"/>
          </w:tcPr>
          <w:p w14:paraId="36D756D3" w14:textId="77777777" w:rsidR="00AA3A49" w:rsidRDefault="00000000">
            <w:pPr>
              <w:pStyle w:val="TableParagraph"/>
              <w:spacing w:before="155" w:line="259" w:lineRule="exact"/>
              <w:rPr>
                <w:b/>
                <w:sz w:val="24"/>
              </w:rPr>
            </w:pPr>
            <w:r>
              <w:rPr>
                <w:b/>
                <w:sz w:val="24"/>
              </w:rPr>
              <w:t>7</w:t>
            </w:r>
            <w:r>
              <w:rPr>
                <w:b/>
                <w:spacing w:val="-1"/>
                <w:sz w:val="24"/>
              </w:rPr>
              <w:t xml:space="preserve"> </w:t>
            </w:r>
            <w:r>
              <w:rPr>
                <w:b/>
                <w:sz w:val="24"/>
              </w:rPr>
              <w:t>members,</w:t>
            </w:r>
            <w:r>
              <w:rPr>
                <w:b/>
                <w:spacing w:val="-1"/>
                <w:sz w:val="24"/>
              </w:rPr>
              <w:t xml:space="preserve"> </w:t>
            </w:r>
            <w:r>
              <w:rPr>
                <w:b/>
                <w:sz w:val="24"/>
              </w:rPr>
              <w:t>fall</w:t>
            </w:r>
            <w:r>
              <w:rPr>
                <w:b/>
                <w:spacing w:val="-2"/>
                <w:sz w:val="24"/>
              </w:rPr>
              <w:t xml:space="preserve"> </w:t>
            </w:r>
            <w:r>
              <w:rPr>
                <w:b/>
                <w:sz w:val="24"/>
              </w:rPr>
              <w:t>2025</w:t>
            </w:r>
            <w:r>
              <w:rPr>
                <w:b/>
                <w:spacing w:val="-1"/>
                <w:sz w:val="24"/>
              </w:rPr>
              <w:t xml:space="preserve"> </w:t>
            </w:r>
            <w:r>
              <w:rPr>
                <w:b/>
                <w:sz w:val="24"/>
              </w:rPr>
              <w:t>comprehensive</w:t>
            </w:r>
            <w:r>
              <w:rPr>
                <w:b/>
                <w:spacing w:val="-1"/>
                <w:sz w:val="24"/>
              </w:rPr>
              <w:t xml:space="preserve"> </w:t>
            </w:r>
            <w:r>
              <w:rPr>
                <w:b/>
                <w:spacing w:val="-4"/>
                <w:sz w:val="24"/>
              </w:rPr>
              <w:t>exams</w:t>
            </w:r>
          </w:p>
        </w:tc>
      </w:tr>
    </w:tbl>
    <w:p w14:paraId="48236BE2" w14:textId="77777777" w:rsidR="00AA3A49" w:rsidRDefault="00AA3A49">
      <w:pPr>
        <w:pStyle w:val="BodyText"/>
        <w:rPr>
          <w:b/>
        </w:rPr>
      </w:pPr>
    </w:p>
    <w:p w14:paraId="11EEA52E" w14:textId="77777777" w:rsidR="00AA3A49" w:rsidRDefault="00AA3A49">
      <w:pPr>
        <w:pStyle w:val="BodyText"/>
        <w:spacing w:before="45"/>
        <w:rPr>
          <w:b/>
        </w:rPr>
      </w:pPr>
    </w:p>
    <w:p w14:paraId="0B4394A7" w14:textId="77777777" w:rsidR="00AA3A49" w:rsidRDefault="00000000">
      <w:pPr>
        <w:ind w:left="360"/>
        <w:rPr>
          <w:b/>
          <w:sz w:val="24"/>
        </w:rPr>
      </w:pPr>
      <w:bookmarkStart w:id="5" w:name="Summary_of_Program_Evaluation_Results"/>
      <w:bookmarkStart w:id="6" w:name="In_the_CES_program,_student_learning_in_"/>
      <w:bookmarkEnd w:id="5"/>
      <w:bookmarkEnd w:id="6"/>
      <w:r>
        <w:rPr>
          <w:b/>
          <w:sz w:val="24"/>
        </w:rPr>
        <w:t>Summary</w:t>
      </w:r>
      <w:r>
        <w:rPr>
          <w:b/>
          <w:spacing w:val="-5"/>
          <w:sz w:val="24"/>
        </w:rPr>
        <w:t xml:space="preserve"> </w:t>
      </w:r>
      <w:r>
        <w:rPr>
          <w:b/>
          <w:sz w:val="24"/>
        </w:rPr>
        <w:t>of</w:t>
      </w:r>
      <w:r>
        <w:rPr>
          <w:b/>
          <w:spacing w:val="-5"/>
          <w:sz w:val="24"/>
        </w:rPr>
        <w:t xml:space="preserve"> </w:t>
      </w:r>
      <w:r>
        <w:rPr>
          <w:b/>
          <w:sz w:val="24"/>
        </w:rPr>
        <w:t>Program</w:t>
      </w:r>
      <w:r>
        <w:rPr>
          <w:b/>
          <w:spacing w:val="-3"/>
          <w:sz w:val="24"/>
        </w:rPr>
        <w:t xml:space="preserve"> </w:t>
      </w:r>
      <w:r>
        <w:rPr>
          <w:b/>
          <w:sz w:val="24"/>
        </w:rPr>
        <w:t>Evaluation</w:t>
      </w:r>
      <w:r>
        <w:rPr>
          <w:b/>
          <w:spacing w:val="-3"/>
          <w:sz w:val="24"/>
        </w:rPr>
        <w:t xml:space="preserve"> </w:t>
      </w:r>
      <w:r>
        <w:rPr>
          <w:b/>
          <w:spacing w:val="-2"/>
          <w:sz w:val="24"/>
        </w:rPr>
        <w:t>Results</w:t>
      </w:r>
    </w:p>
    <w:p w14:paraId="3AAA9453" w14:textId="77777777" w:rsidR="00AA3A49" w:rsidRDefault="00000000">
      <w:pPr>
        <w:pStyle w:val="BodyText"/>
        <w:spacing w:before="156"/>
        <w:ind w:left="360" w:right="329"/>
      </w:pPr>
      <w:r>
        <w:t>In the CES program, student learning in each of the five doctoral areas is evaluated through course summative assignments and comprehensive exams. In 2025, nine students are taking comprehensive</w:t>
      </w:r>
      <w:r>
        <w:rPr>
          <w:spacing w:val="-2"/>
        </w:rPr>
        <w:t xml:space="preserve"> </w:t>
      </w:r>
      <w:r>
        <w:t>exams.</w:t>
      </w:r>
      <w:r>
        <w:rPr>
          <w:spacing w:val="-4"/>
        </w:rPr>
        <w:t xml:space="preserve"> </w:t>
      </w:r>
      <w:r>
        <w:t>At</w:t>
      </w:r>
      <w:r>
        <w:rPr>
          <w:spacing w:val="-3"/>
        </w:rPr>
        <w:t xml:space="preserve"> </w:t>
      </w:r>
      <w:r>
        <w:t>the</w:t>
      </w:r>
      <w:r>
        <w:rPr>
          <w:spacing w:val="-4"/>
        </w:rPr>
        <w:t xml:space="preserve"> </w:t>
      </w:r>
      <w:r>
        <w:t>time</w:t>
      </w:r>
      <w:r>
        <w:rPr>
          <w:spacing w:val="-4"/>
        </w:rPr>
        <w:t xml:space="preserve"> </w:t>
      </w:r>
      <w:r>
        <w:t>of</w:t>
      </w:r>
      <w:r>
        <w:rPr>
          <w:spacing w:val="-4"/>
        </w:rPr>
        <w:t xml:space="preserve"> </w:t>
      </w:r>
      <w:r>
        <w:t>this</w:t>
      </w:r>
      <w:r>
        <w:rPr>
          <w:spacing w:val="-3"/>
        </w:rPr>
        <w:t xml:space="preserve"> </w:t>
      </w:r>
      <w:r>
        <w:t>report,</w:t>
      </w:r>
      <w:r>
        <w:rPr>
          <w:spacing w:val="-3"/>
        </w:rPr>
        <w:t xml:space="preserve"> </w:t>
      </w:r>
      <w:r>
        <w:t>exams</w:t>
      </w:r>
      <w:r>
        <w:rPr>
          <w:spacing w:val="-3"/>
        </w:rPr>
        <w:t xml:space="preserve"> </w:t>
      </w:r>
      <w:r>
        <w:t>are</w:t>
      </w:r>
      <w:r>
        <w:rPr>
          <w:spacing w:val="-4"/>
        </w:rPr>
        <w:t xml:space="preserve"> </w:t>
      </w:r>
      <w:r>
        <w:t>in</w:t>
      </w:r>
      <w:r>
        <w:rPr>
          <w:spacing w:val="-3"/>
        </w:rPr>
        <w:t xml:space="preserve"> </w:t>
      </w:r>
      <w:r>
        <w:t>progress.</w:t>
      </w:r>
      <w:r>
        <w:rPr>
          <w:spacing w:val="-3"/>
        </w:rPr>
        <w:t xml:space="preserve"> </w:t>
      </w:r>
      <w:r>
        <w:t>For</w:t>
      </w:r>
      <w:r>
        <w:rPr>
          <w:spacing w:val="-2"/>
        </w:rPr>
        <w:t xml:space="preserve"> </w:t>
      </w:r>
      <w:r>
        <w:t>academic</w:t>
      </w:r>
      <w:r>
        <w:rPr>
          <w:spacing w:val="-4"/>
        </w:rPr>
        <w:t xml:space="preserve"> </w:t>
      </w:r>
      <w:r>
        <w:t>year</w:t>
      </w:r>
      <w:r>
        <w:rPr>
          <w:spacing w:val="-4"/>
        </w:rPr>
        <w:t xml:space="preserve"> </w:t>
      </w:r>
      <w:r>
        <w:t>2024-2025, summative data is as follows:</w:t>
      </w:r>
    </w:p>
    <w:p w14:paraId="3D08FCD5" w14:textId="77777777" w:rsidR="00AA3A49" w:rsidRDefault="00000000">
      <w:pPr>
        <w:pStyle w:val="Heading1"/>
        <w:spacing w:before="240"/>
        <w:ind w:left="240"/>
      </w:pPr>
      <w:r>
        <w:t>Fall</w:t>
      </w:r>
      <w:r>
        <w:rPr>
          <w:spacing w:val="-1"/>
        </w:rPr>
        <w:t xml:space="preserve"> </w:t>
      </w:r>
      <w:r>
        <w:rPr>
          <w:spacing w:val="-4"/>
        </w:rPr>
        <w:t>2024</w:t>
      </w:r>
    </w:p>
    <w:p w14:paraId="1CD85890" w14:textId="77777777" w:rsidR="00AA3A49" w:rsidRDefault="00000000">
      <w:pPr>
        <w:pStyle w:val="BodyText"/>
        <w:spacing w:before="240" w:line="448" w:lineRule="auto"/>
        <w:ind w:left="240" w:right="1490"/>
      </w:pPr>
      <w:r>
        <w:t>COUN</w:t>
      </w:r>
      <w:r>
        <w:rPr>
          <w:spacing w:val="-5"/>
        </w:rPr>
        <w:t xml:space="preserve"> </w:t>
      </w:r>
      <w:r>
        <w:t>890</w:t>
      </w:r>
      <w:r>
        <w:rPr>
          <w:spacing w:val="-4"/>
        </w:rPr>
        <w:t xml:space="preserve"> </w:t>
      </w:r>
      <w:r>
        <w:t>001/201</w:t>
      </w:r>
      <w:r>
        <w:rPr>
          <w:spacing w:val="-4"/>
        </w:rPr>
        <w:t xml:space="preserve"> </w:t>
      </w:r>
      <w:r>
        <w:t>-</w:t>
      </w:r>
      <w:r>
        <w:rPr>
          <w:spacing w:val="-5"/>
        </w:rPr>
        <w:t xml:space="preserve"> </w:t>
      </w:r>
      <w:r>
        <w:t>Met</w:t>
      </w:r>
      <w:r>
        <w:rPr>
          <w:spacing w:val="-4"/>
        </w:rPr>
        <w:t xml:space="preserve"> </w:t>
      </w:r>
      <w:r>
        <w:t>expectations</w:t>
      </w:r>
      <w:r>
        <w:rPr>
          <w:spacing w:val="-4"/>
        </w:rPr>
        <w:t xml:space="preserve"> </w:t>
      </w:r>
      <w:r>
        <w:t>(17%)</w:t>
      </w:r>
      <w:r>
        <w:rPr>
          <w:spacing w:val="-5"/>
        </w:rPr>
        <w:t xml:space="preserve"> </w:t>
      </w:r>
      <w:r>
        <w:t>and</w:t>
      </w:r>
      <w:r>
        <w:rPr>
          <w:spacing w:val="-4"/>
        </w:rPr>
        <w:t xml:space="preserve"> </w:t>
      </w:r>
      <w:r>
        <w:t>exceeded</w:t>
      </w:r>
      <w:r>
        <w:rPr>
          <w:spacing w:val="-4"/>
        </w:rPr>
        <w:t xml:space="preserve"> </w:t>
      </w:r>
      <w:r>
        <w:t>expectations</w:t>
      </w:r>
      <w:r>
        <w:rPr>
          <w:spacing w:val="-3"/>
        </w:rPr>
        <w:t xml:space="preserve"> </w:t>
      </w:r>
      <w:r>
        <w:t>(83%) COUN 960 001 - Exceeded expectations (100%)</w:t>
      </w:r>
    </w:p>
    <w:p w14:paraId="32CA5658" w14:textId="77777777" w:rsidR="00AA3A49" w:rsidRDefault="00000000">
      <w:pPr>
        <w:pStyle w:val="BodyText"/>
        <w:ind w:left="240"/>
      </w:pPr>
      <w:r>
        <w:t>COUN</w:t>
      </w:r>
      <w:r>
        <w:rPr>
          <w:spacing w:val="-5"/>
        </w:rPr>
        <w:t xml:space="preserve"> </w:t>
      </w:r>
      <w:r>
        <w:t>870</w:t>
      </w:r>
      <w:r>
        <w:rPr>
          <w:spacing w:val="-1"/>
        </w:rPr>
        <w:t xml:space="preserve"> </w:t>
      </w:r>
      <w:r>
        <w:t>201-</w:t>
      </w:r>
      <w:r>
        <w:rPr>
          <w:spacing w:val="-2"/>
        </w:rPr>
        <w:t xml:space="preserve"> </w:t>
      </w:r>
      <w:r>
        <w:t>Met</w:t>
      </w:r>
      <w:r>
        <w:rPr>
          <w:spacing w:val="-1"/>
        </w:rPr>
        <w:t xml:space="preserve"> </w:t>
      </w:r>
      <w:r>
        <w:t>expectations</w:t>
      </w:r>
      <w:r>
        <w:rPr>
          <w:spacing w:val="-2"/>
        </w:rPr>
        <w:t xml:space="preserve"> </w:t>
      </w:r>
      <w:r>
        <w:t>(33%) and</w:t>
      </w:r>
      <w:r>
        <w:rPr>
          <w:spacing w:val="-1"/>
        </w:rPr>
        <w:t xml:space="preserve"> </w:t>
      </w:r>
      <w:r>
        <w:t>exceeded</w:t>
      </w:r>
      <w:r>
        <w:rPr>
          <w:spacing w:val="-1"/>
        </w:rPr>
        <w:t xml:space="preserve"> </w:t>
      </w:r>
      <w:r>
        <w:t>expectations</w:t>
      </w:r>
      <w:r>
        <w:rPr>
          <w:spacing w:val="-1"/>
        </w:rPr>
        <w:t xml:space="preserve"> </w:t>
      </w:r>
      <w:r>
        <w:rPr>
          <w:spacing w:val="-2"/>
        </w:rPr>
        <w:t>(67%)</w:t>
      </w:r>
    </w:p>
    <w:p w14:paraId="175F3321" w14:textId="77777777" w:rsidR="00AA3A49" w:rsidRDefault="00000000">
      <w:pPr>
        <w:pStyle w:val="BodyText"/>
        <w:spacing w:before="240"/>
        <w:ind w:left="240"/>
      </w:pPr>
      <w:r>
        <w:t>COUN</w:t>
      </w:r>
      <w:r>
        <w:rPr>
          <w:spacing w:val="-5"/>
        </w:rPr>
        <w:t xml:space="preserve"> </w:t>
      </w:r>
      <w:r>
        <w:t>860</w:t>
      </w:r>
      <w:r>
        <w:rPr>
          <w:spacing w:val="-1"/>
        </w:rPr>
        <w:t xml:space="preserve"> </w:t>
      </w:r>
      <w:r>
        <w:t>201</w:t>
      </w:r>
      <w:r>
        <w:rPr>
          <w:spacing w:val="-2"/>
        </w:rPr>
        <w:t xml:space="preserve"> </w:t>
      </w:r>
      <w:r>
        <w:t>-</w:t>
      </w:r>
      <w:r>
        <w:rPr>
          <w:spacing w:val="-2"/>
        </w:rPr>
        <w:t xml:space="preserve"> </w:t>
      </w:r>
      <w:r>
        <w:t>Met</w:t>
      </w:r>
      <w:r>
        <w:rPr>
          <w:spacing w:val="-2"/>
        </w:rPr>
        <w:t xml:space="preserve"> </w:t>
      </w:r>
      <w:r>
        <w:t>expectations</w:t>
      </w:r>
      <w:r>
        <w:rPr>
          <w:spacing w:val="-1"/>
        </w:rPr>
        <w:t xml:space="preserve"> </w:t>
      </w:r>
      <w:r>
        <w:t>(13%)</w:t>
      </w:r>
      <w:r>
        <w:rPr>
          <w:spacing w:val="-1"/>
        </w:rPr>
        <w:t xml:space="preserve"> </w:t>
      </w:r>
      <w:r>
        <w:t>and</w:t>
      </w:r>
      <w:r>
        <w:rPr>
          <w:spacing w:val="-1"/>
        </w:rPr>
        <w:t xml:space="preserve"> </w:t>
      </w:r>
      <w:r>
        <w:t>exceeded expectations</w:t>
      </w:r>
      <w:r>
        <w:rPr>
          <w:spacing w:val="-1"/>
        </w:rPr>
        <w:t xml:space="preserve"> </w:t>
      </w:r>
      <w:r>
        <w:rPr>
          <w:spacing w:val="-2"/>
        </w:rPr>
        <w:t>(88%)</w:t>
      </w:r>
    </w:p>
    <w:p w14:paraId="3A394591" w14:textId="77777777" w:rsidR="00AA3A49" w:rsidRDefault="00000000">
      <w:pPr>
        <w:pStyle w:val="Heading1"/>
        <w:spacing w:before="240"/>
        <w:ind w:left="240"/>
      </w:pPr>
      <w:r>
        <w:t>Spring</w:t>
      </w:r>
      <w:r>
        <w:rPr>
          <w:spacing w:val="-1"/>
        </w:rPr>
        <w:t xml:space="preserve"> </w:t>
      </w:r>
      <w:r>
        <w:rPr>
          <w:spacing w:val="-4"/>
        </w:rPr>
        <w:t>2025</w:t>
      </w:r>
    </w:p>
    <w:p w14:paraId="422E9794" w14:textId="77777777" w:rsidR="00AA3A49" w:rsidRDefault="00000000">
      <w:pPr>
        <w:pStyle w:val="BodyText"/>
        <w:spacing w:before="240"/>
        <w:ind w:left="240"/>
      </w:pPr>
      <w:r>
        <w:t>COUN</w:t>
      </w:r>
      <w:r>
        <w:rPr>
          <w:spacing w:val="-5"/>
        </w:rPr>
        <w:t xml:space="preserve"> </w:t>
      </w:r>
      <w:r>
        <w:t>940</w:t>
      </w:r>
      <w:r>
        <w:rPr>
          <w:spacing w:val="-4"/>
        </w:rPr>
        <w:t xml:space="preserve"> </w:t>
      </w:r>
      <w:r>
        <w:t>001/201</w:t>
      </w:r>
      <w:r>
        <w:rPr>
          <w:spacing w:val="-4"/>
        </w:rPr>
        <w:t xml:space="preserve"> </w:t>
      </w:r>
      <w:r>
        <w:t>–</w:t>
      </w:r>
      <w:r>
        <w:rPr>
          <w:spacing w:val="-4"/>
        </w:rPr>
        <w:t xml:space="preserve"> </w:t>
      </w:r>
      <w:r>
        <w:t>Summative</w:t>
      </w:r>
      <w:r>
        <w:rPr>
          <w:spacing w:val="-5"/>
        </w:rPr>
        <w:t xml:space="preserve"> </w:t>
      </w:r>
      <w:r>
        <w:t>1</w:t>
      </w:r>
      <w:r>
        <w:rPr>
          <w:spacing w:val="-4"/>
        </w:rPr>
        <w:t xml:space="preserve"> </w:t>
      </w:r>
      <w:r>
        <w:t>Exceeded</w:t>
      </w:r>
      <w:r>
        <w:rPr>
          <w:spacing w:val="-4"/>
        </w:rPr>
        <w:t xml:space="preserve"> </w:t>
      </w:r>
      <w:r>
        <w:t>expectations</w:t>
      </w:r>
      <w:r>
        <w:rPr>
          <w:spacing w:val="-4"/>
        </w:rPr>
        <w:t xml:space="preserve"> </w:t>
      </w:r>
      <w:r>
        <w:t>(100%);</w:t>
      </w:r>
      <w:r>
        <w:rPr>
          <w:spacing w:val="-4"/>
        </w:rPr>
        <w:t xml:space="preserve"> </w:t>
      </w:r>
      <w:r>
        <w:t>Summative</w:t>
      </w:r>
      <w:r>
        <w:rPr>
          <w:spacing w:val="-3"/>
        </w:rPr>
        <w:t xml:space="preserve"> </w:t>
      </w:r>
      <w:r>
        <w:t>II:</w:t>
      </w:r>
      <w:r>
        <w:rPr>
          <w:spacing w:val="-4"/>
        </w:rPr>
        <w:t xml:space="preserve"> </w:t>
      </w:r>
      <w:r>
        <w:t>Exceeded expectations (80%)</w:t>
      </w:r>
    </w:p>
    <w:p w14:paraId="1079E2AF" w14:textId="77777777" w:rsidR="00AA3A49" w:rsidRDefault="00000000">
      <w:pPr>
        <w:pStyle w:val="BodyText"/>
        <w:spacing w:before="240"/>
        <w:ind w:left="240"/>
      </w:pPr>
      <w:r>
        <w:t>COUN</w:t>
      </w:r>
      <w:r>
        <w:rPr>
          <w:spacing w:val="57"/>
        </w:rPr>
        <w:t xml:space="preserve"> </w:t>
      </w:r>
      <w:r>
        <w:t>960</w:t>
      </w:r>
      <w:r>
        <w:rPr>
          <w:spacing w:val="-1"/>
        </w:rPr>
        <w:t xml:space="preserve"> </w:t>
      </w:r>
      <w:r>
        <w:t>001</w:t>
      </w:r>
      <w:r>
        <w:rPr>
          <w:spacing w:val="-1"/>
        </w:rPr>
        <w:t xml:space="preserve"> </w:t>
      </w:r>
      <w:r>
        <w:t>–</w:t>
      </w:r>
      <w:r>
        <w:rPr>
          <w:spacing w:val="-1"/>
        </w:rPr>
        <w:t xml:space="preserve"> </w:t>
      </w:r>
      <w:r>
        <w:t>Exceeded</w:t>
      </w:r>
      <w:r>
        <w:rPr>
          <w:spacing w:val="-1"/>
        </w:rPr>
        <w:t xml:space="preserve"> </w:t>
      </w:r>
      <w:r>
        <w:t>expectations</w:t>
      </w:r>
      <w:r>
        <w:rPr>
          <w:spacing w:val="-1"/>
        </w:rPr>
        <w:t xml:space="preserve"> </w:t>
      </w:r>
      <w:r>
        <w:rPr>
          <w:spacing w:val="-2"/>
        </w:rPr>
        <w:t>(100%)</w:t>
      </w:r>
    </w:p>
    <w:p w14:paraId="2EFA05DA" w14:textId="77777777" w:rsidR="00AA3A49" w:rsidRDefault="00000000">
      <w:pPr>
        <w:pStyle w:val="BodyText"/>
        <w:spacing w:before="240"/>
        <w:ind w:left="240"/>
      </w:pPr>
      <w:r>
        <w:t>COUN</w:t>
      </w:r>
      <w:r>
        <w:rPr>
          <w:spacing w:val="-3"/>
        </w:rPr>
        <w:t xml:space="preserve"> </w:t>
      </w:r>
      <w:r>
        <w:t>900</w:t>
      </w:r>
      <w:r>
        <w:rPr>
          <w:spacing w:val="-2"/>
        </w:rPr>
        <w:t xml:space="preserve"> </w:t>
      </w:r>
      <w:r>
        <w:t>–</w:t>
      </w:r>
      <w:r>
        <w:rPr>
          <w:spacing w:val="-2"/>
        </w:rPr>
        <w:t xml:space="preserve"> </w:t>
      </w:r>
      <w:r>
        <w:t>Exceeded</w:t>
      </w:r>
      <w:r>
        <w:rPr>
          <w:spacing w:val="-2"/>
        </w:rPr>
        <w:t xml:space="preserve"> </w:t>
      </w:r>
      <w:r>
        <w:t>expectations</w:t>
      </w:r>
      <w:r>
        <w:rPr>
          <w:spacing w:val="-1"/>
        </w:rPr>
        <w:t xml:space="preserve"> </w:t>
      </w:r>
      <w:r>
        <w:rPr>
          <w:spacing w:val="-2"/>
        </w:rPr>
        <w:t>(100%)</w:t>
      </w:r>
    </w:p>
    <w:p w14:paraId="48BF5177" w14:textId="77777777" w:rsidR="00AA3A49" w:rsidRDefault="00000000">
      <w:pPr>
        <w:pStyle w:val="BodyText"/>
        <w:spacing w:before="240"/>
        <w:ind w:left="240"/>
      </w:pPr>
      <w:r>
        <w:t>COUN</w:t>
      </w:r>
      <w:r>
        <w:rPr>
          <w:spacing w:val="-5"/>
        </w:rPr>
        <w:t xml:space="preserve"> </w:t>
      </w:r>
      <w:r>
        <w:t>930</w:t>
      </w:r>
      <w:r>
        <w:rPr>
          <w:spacing w:val="-1"/>
        </w:rPr>
        <w:t xml:space="preserve"> </w:t>
      </w:r>
      <w:r>
        <w:t>-</w:t>
      </w:r>
      <w:r>
        <w:rPr>
          <w:spacing w:val="-3"/>
        </w:rPr>
        <w:t xml:space="preserve"> </w:t>
      </w:r>
      <w:r>
        <w:t>Met</w:t>
      </w:r>
      <w:r>
        <w:rPr>
          <w:spacing w:val="-1"/>
        </w:rPr>
        <w:t xml:space="preserve"> </w:t>
      </w:r>
      <w:r>
        <w:t>expectations</w:t>
      </w:r>
      <w:r>
        <w:rPr>
          <w:spacing w:val="-2"/>
        </w:rPr>
        <w:t xml:space="preserve"> </w:t>
      </w:r>
      <w:r>
        <w:t>(14%)</w:t>
      </w:r>
      <w:r>
        <w:rPr>
          <w:spacing w:val="-2"/>
        </w:rPr>
        <w:t xml:space="preserve"> </w:t>
      </w:r>
      <w:r>
        <w:t>and exceeded</w:t>
      </w:r>
      <w:r>
        <w:rPr>
          <w:spacing w:val="-1"/>
        </w:rPr>
        <w:t xml:space="preserve"> </w:t>
      </w:r>
      <w:r>
        <w:t>expectations</w:t>
      </w:r>
      <w:r>
        <w:rPr>
          <w:spacing w:val="-1"/>
        </w:rPr>
        <w:t xml:space="preserve"> </w:t>
      </w:r>
      <w:r>
        <w:rPr>
          <w:spacing w:val="-2"/>
        </w:rPr>
        <w:t>(86%)</w:t>
      </w:r>
    </w:p>
    <w:p w14:paraId="6EA510D4" w14:textId="77777777" w:rsidR="00AA3A49" w:rsidRDefault="00AA3A49">
      <w:pPr>
        <w:pStyle w:val="BodyText"/>
        <w:sectPr w:rsidR="00AA3A49">
          <w:pgSz w:w="12240" w:h="15840"/>
          <w:pgMar w:top="1260" w:right="1080" w:bottom="280" w:left="1080" w:header="775" w:footer="0" w:gutter="0"/>
          <w:cols w:space="720"/>
        </w:sectPr>
      </w:pPr>
    </w:p>
    <w:p w14:paraId="4D83839C" w14:textId="77777777" w:rsidR="00AA3A49" w:rsidRDefault="00000000">
      <w:pPr>
        <w:pStyle w:val="Heading1"/>
        <w:spacing w:before="82"/>
        <w:ind w:left="240"/>
      </w:pPr>
      <w:r>
        <w:lastRenderedPageBreak/>
        <w:t>Summer</w:t>
      </w:r>
      <w:r>
        <w:rPr>
          <w:spacing w:val="-2"/>
        </w:rPr>
        <w:t xml:space="preserve"> </w:t>
      </w:r>
      <w:r>
        <w:rPr>
          <w:spacing w:val="-4"/>
        </w:rPr>
        <w:t>2025</w:t>
      </w:r>
    </w:p>
    <w:p w14:paraId="495CD568" w14:textId="77777777" w:rsidR="00AA3A49" w:rsidRDefault="00000000">
      <w:pPr>
        <w:pStyle w:val="BodyText"/>
        <w:spacing w:before="240"/>
        <w:ind w:left="240"/>
      </w:pPr>
      <w:r>
        <w:t>COUN</w:t>
      </w:r>
      <w:r>
        <w:rPr>
          <w:spacing w:val="-5"/>
        </w:rPr>
        <w:t xml:space="preserve"> </w:t>
      </w:r>
      <w:r>
        <w:t>880</w:t>
      </w:r>
      <w:r>
        <w:rPr>
          <w:spacing w:val="-1"/>
        </w:rPr>
        <w:t xml:space="preserve"> </w:t>
      </w:r>
      <w:r>
        <w:t>–</w:t>
      </w:r>
      <w:r>
        <w:rPr>
          <w:spacing w:val="-1"/>
        </w:rPr>
        <w:t xml:space="preserve"> </w:t>
      </w:r>
      <w:r>
        <w:t>Summative</w:t>
      </w:r>
      <w:r>
        <w:rPr>
          <w:spacing w:val="-3"/>
        </w:rPr>
        <w:t xml:space="preserve"> </w:t>
      </w:r>
      <w:r>
        <w:t>1</w:t>
      </w:r>
      <w:r>
        <w:rPr>
          <w:spacing w:val="-1"/>
        </w:rPr>
        <w:t xml:space="preserve"> </w:t>
      </w:r>
      <w:r>
        <w:t>Exceeded</w:t>
      </w:r>
      <w:r>
        <w:rPr>
          <w:spacing w:val="-1"/>
        </w:rPr>
        <w:t xml:space="preserve"> </w:t>
      </w:r>
      <w:r>
        <w:t>expectations</w:t>
      </w:r>
      <w:r>
        <w:rPr>
          <w:spacing w:val="1"/>
        </w:rPr>
        <w:t xml:space="preserve"> </w:t>
      </w:r>
      <w:r>
        <w:t>(100%),</w:t>
      </w:r>
      <w:r>
        <w:rPr>
          <w:spacing w:val="-2"/>
        </w:rPr>
        <w:t xml:space="preserve"> </w:t>
      </w:r>
      <w:r>
        <w:t>Summative</w:t>
      </w:r>
      <w:r>
        <w:rPr>
          <w:spacing w:val="-2"/>
        </w:rPr>
        <w:t xml:space="preserve"> </w:t>
      </w:r>
      <w:r>
        <w:t>2</w:t>
      </w:r>
      <w:r>
        <w:rPr>
          <w:spacing w:val="-1"/>
        </w:rPr>
        <w:t xml:space="preserve"> </w:t>
      </w:r>
      <w:r>
        <w:t>Exceeded</w:t>
      </w:r>
      <w:r>
        <w:rPr>
          <w:spacing w:val="-1"/>
        </w:rPr>
        <w:t xml:space="preserve"> </w:t>
      </w:r>
      <w:r>
        <w:rPr>
          <w:spacing w:val="-2"/>
        </w:rPr>
        <w:t>expectations</w:t>
      </w:r>
    </w:p>
    <w:p w14:paraId="0973D98A" w14:textId="77777777" w:rsidR="00AA3A49" w:rsidRDefault="00000000">
      <w:pPr>
        <w:pStyle w:val="BodyText"/>
        <w:ind w:left="240"/>
      </w:pPr>
      <w:r>
        <w:rPr>
          <w:spacing w:val="-2"/>
        </w:rPr>
        <w:t>(100%)</w:t>
      </w:r>
    </w:p>
    <w:p w14:paraId="3C6D460B" w14:textId="77777777" w:rsidR="00AA3A49" w:rsidRDefault="00000000">
      <w:pPr>
        <w:pStyle w:val="BodyText"/>
        <w:spacing w:before="240"/>
        <w:ind w:left="240"/>
      </w:pPr>
      <w:r>
        <w:t>COUN</w:t>
      </w:r>
      <w:r>
        <w:rPr>
          <w:spacing w:val="-5"/>
        </w:rPr>
        <w:t xml:space="preserve"> </w:t>
      </w:r>
      <w:r>
        <w:t>910</w:t>
      </w:r>
      <w:r>
        <w:rPr>
          <w:spacing w:val="-1"/>
        </w:rPr>
        <w:t xml:space="preserve"> </w:t>
      </w:r>
      <w:r>
        <w:t>–</w:t>
      </w:r>
      <w:r>
        <w:rPr>
          <w:spacing w:val="-2"/>
        </w:rPr>
        <w:t xml:space="preserve"> </w:t>
      </w:r>
      <w:r>
        <w:t>Met</w:t>
      </w:r>
      <w:r>
        <w:rPr>
          <w:spacing w:val="-1"/>
        </w:rPr>
        <w:t xml:space="preserve"> </w:t>
      </w:r>
      <w:r>
        <w:t>expectations</w:t>
      </w:r>
      <w:r>
        <w:rPr>
          <w:spacing w:val="-2"/>
        </w:rPr>
        <w:t xml:space="preserve"> </w:t>
      </w:r>
      <w:r>
        <w:t>(29%)</w:t>
      </w:r>
      <w:r>
        <w:rPr>
          <w:spacing w:val="-2"/>
        </w:rPr>
        <w:t xml:space="preserve"> </w:t>
      </w:r>
      <w:r>
        <w:t>and exceeded</w:t>
      </w:r>
      <w:r>
        <w:rPr>
          <w:spacing w:val="-1"/>
        </w:rPr>
        <w:t xml:space="preserve"> </w:t>
      </w:r>
      <w:r>
        <w:t>expectations</w:t>
      </w:r>
      <w:r>
        <w:rPr>
          <w:spacing w:val="-1"/>
        </w:rPr>
        <w:t xml:space="preserve"> </w:t>
      </w:r>
      <w:r>
        <w:rPr>
          <w:spacing w:val="-2"/>
        </w:rPr>
        <w:t>(71%)</w:t>
      </w:r>
    </w:p>
    <w:p w14:paraId="4724F5B4" w14:textId="77777777" w:rsidR="00AA3A49" w:rsidRDefault="00AA3A49">
      <w:pPr>
        <w:pStyle w:val="BodyText"/>
        <w:rPr>
          <w:sz w:val="20"/>
        </w:rPr>
      </w:pPr>
    </w:p>
    <w:p w14:paraId="6FF2CED5" w14:textId="77777777" w:rsidR="00AA3A49" w:rsidRDefault="00AA3A49">
      <w:pPr>
        <w:pStyle w:val="BodyText"/>
        <w:spacing w:before="57"/>
        <w:rPr>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4"/>
        <w:gridCol w:w="2193"/>
        <w:gridCol w:w="3799"/>
      </w:tblGrid>
      <w:tr w:rsidR="00AA3A49" w14:paraId="089ABD4D" w14:textId="77777777">
        <w:trPr>
          <w:trHeight w:val="777"/>
        </w:trPr>
        <w:tc>
          <w:tcPr>
            <w:tcW w:w="3434" w:type="dxa"/>
          </w:tcPr>
          <w:p w14:paraId="50F5B66B" w14:textId="77777777" w:rsidR="00AA3A49" w:rsidRDefault="00000000">
            <w:pPr>
              <w:pStyle w:val="TableParagraph"/>
              <w:spacing w:before="167" w:line="290" w:lineRule="atLeast"/>
              <w:ind w:left="110" w:right="388"/>
              <w:rPr>
                <w:b/>
                <w:sz w:val="24"/>
              </w:rPr>
            </w:pPr>
            <w:r>
              <w:rPr>
                <w:b/>
                <w:sz w:val="24"/>
              </w:rPr>
              <w:t>Student</w:t>
            </w:r>
            <w:r>
              <w:rPr>
                <w:b/>
                <w:spacing w:val="-15"/>
                <w:sz w:val="24"/>
              </w:rPr>
              <w:t xml:space="preserve"> </w:t>
            </w:r>
            <w:r>
              <w:rPr>
                <w:b/>
                <w:sz w:val="24"/>
              </w:rPr>
              <w:t>Learning</w:t>
            </w:r>
            <w:r>
              <w:rPr>
                <w:b/>
                <w:spacing w:val="-15"/>
                <w:sz w:val="24"/>
              </w:rPr>
              <w:t xml:space="preserve"> </w:t>
            </w:r>
            <w:r>
              <w:rPr>
                <w:b/>
                <w:sz w:val="24"/>
              </w:rPr>
              <w:t xml:space="preserve">Outcome </w:t>
            </w:r>
            <w:r>
              <w:rPr>
                <w:b/>
                <w:spacing w:val="-2"/>
                <w:sz w:val="24"/>
              </w:rPr>
              <w:t>(SLO)</w:t>
            </w:r>
          </w:p>
        </w:tc>
        <w:tc>
          <w:tcPr>
            <w:tcW w:w="2193" w:type="dxa"/>
            <w:tcBorders>
              <w:right w:val="single" w:sz="6" w:space="0" w:color="000000"/>
            </w:tcBorders>
          </w:tcPr>
          <w:p w14:paraId="7D63F611" w14:textId="77777777" w:rsidR="00AA3A49" w:rsidRDefault="00000000">
            <w:pPr>
              <w:pStyle w:val="TableParagraph"/>
              <w:ind w:left="110"/>
              <w:rPr>
                <w:b/>
                <w:sz w:val="24"/>
              </w:rPr>
            </w:pPr>
            <w:r>
              <w:rPr>
                <w:b/>
                <w:spacing w:val="-4"/>
                <w:sz w:val="24"/>
              </w:rPr>
              <w:t>Area</w:t>
            </w:r>
          </w:p>
        </w:tc>
        <w:tc>
          <w:tcPr>
            <w:tcW w:w="3799" w:type="dxa"/>
            <w:tcBorders>
              <w:top w:val="single" w:sz="6" w:space="0" w:color="000000"/>
              <w:left w:val="single" w:sz="6" w:space="0" w:color="000000"/>
              <w:bottom w:val="single" w:sz="6" w:space="0" w:color="000000"/>
              <w:right w:val="single" w:sz="6" w:space="0" w:color="000000"/>
            </w:tcBorders>
          </w:tcPr>
          <w:p w14:paraId="7EE3EA26" w14:textId="77777777" w:rsidR="00AA3A49" w:rsidRDefault="00000000">
            <w:pPr>
              <w:pStyle w:val="TableParagraph"/>
              <w:spacing w:line="259" w:lineRule="auto"/>
              <w:ind w:hanging="1"/>
              <w:rPr>
                <w:b/>
                <w:sz w:val="20"/>
              </w:rPr>
            </w:pPr>
            <w:r>
              <w:rPr>
                <w:b/>
                <w:sz w:val="24"/>
              </w:rPr>
              <w:t>How</w:t>
            </w:r>
            <w:r>
              <w:rPr>
                <w:b/>
                <w:spacing w:val="-10"/>
                <w:sz w:val="24"/>
              </w:rPr>
              <w:t xml:space="preserve"> </w:t>
            </w:r>
            <w:r>
              <w:rPr>
                <w:b/>
                <w:sz w:val="24"/>
              </w:rPr>
              <w:t>SLO</w:t>
            </w:r>
            <w:r>
              <w:rPr>
                <w:b/>
                <w:spacing w:val="-9"/>
                <w:sz w:val="24"/>
              </w:rPr>
              <w:t xml:space="preserve"> </w:t>
            </w:r>
            <w:r>
              <w:rPr>
                <w:b/>
                <w:sz w:val="24"/>
              </w:rPr>
              <w:t>is</w:t>
            </w:r>
            <w:r>
              <w:rPr>
                <w:b/>
                <w:spacing w:val="-9"/>
                <w:sz w:val="24"/>
              </w:rPr>
              <w:t xml:space="preserve"> </w:t>
            </w:r>
            <w:r>
              <w:rPr>
                <w:b/>
                <w:sz w:val="24"/>
              </w:rPr>
              <w:t>Evaluated</w:t>
            </w:r>
            <w:r>
              <w:rPr>
                <w:b/>
                <w:spacing w:val="-10"/>
                <w:sz w:val="24"/>
              </w:rPr>
              <w:t xml:space="preserve"> </w:t>
            </w:r>
            <w:r>
              <w:rPr>
                <w:b/>
                <w:sz w:val="20"/>
              </w:rPr>
              <w:t>(Key Performance Indicator)</w:t>
            </w:r>
          </w:p>
        </w:tc>
      </w:tr>
      <w:tr w:rsidR="00AA3A49" w14:paraId="38AD9280" w14:textId="77777777">
        <w:trPr>
          <w:trHeight w:val="1669"/>
        </w:trPr>
        <w:tc>
          <w:tcPr>
            <w:tcW w:w="3434" w:type="dxa"/>
          </w:tcPr>
          <w:p w14:paraId="335CF270" w14:textId="77777777" w:rsidR="00AA3A49" w:rsidRDefault="00000000">
            <w:pPr>
              <w:pStyle w:val="TableParagraph"/>
              <w:spacing w:before="167" w:line="290" w:lineRule="atLeast"/>
              <w:ind w:left="110" w:right="388"/>
              <w:rPr>
                <w:sz w:val="24"/>
              </w:rPr>
            </w:pPr>
            <w:r>
              <w:rPr>
                <w:sz w:val="24"/>
              </w:rPr>
              <w:t>Students</w:t>
            </w:r>
            <w:r>
              <w:rPr>
                <w:spacing w:val="-7"/>
                <w:sz w:val="24"/>
              </w:rPr>
              <w:t xml:space="preserve"> </w:t>
            </w:r>
            <w:r>
              <w:rPr>
                <w:sz w:val="24"/>
              </w:rPr>
              <w:t>will</w:t>
            </w:r>
            <w:r>
              <w:rPr>
                <w:spacing w:val="-7"/>
                <w:sz w:val="24"/>
              </w:rPr>
              <w:t xml:space="preserve"> </w:t>
            </w:r>
            <w:r>
              <w:rPr>
                <w:sz w:val="24"/>
              </w:rPr>
              <w:t>apply</w:t>
            </w:r>
            <w:r>
              <w:rPr>
                <w:spacing w:val="-7"/>
                <w:sz w:val="24"/>
              </w:rPr>
              <w:t xml:space="preserve"> </w:t>
            </w:r>
            <w:r>
              <w:rPr>
                <w:sz w:val="24"/>
              </w:rPr>
              <w:t>evidence-based, ethically sound, and culturally relevant practice(s) to</w:t>
            </w:r>
            <w:r>
              <w:rPr>
                <w:spacing w:val="-10"/>
                <w:sz w:val="24"/>
              </w:rPr>
              <w:t xml:space="preserve"> </w:t>
            </w:r>
            <w:r>
              <w:rPr>
                <w:sz w:val="24"/>
              </w:rPr>
              <w:t>clients/students</w:t>
            </w:r>
            <w:r>
              <w:rPr>
                <w:spacing w:val="-10"/>
                <w:sz w:val="24"/>
              </w:rPr>
              <w:t xml:space="preserve"> </w:t>
            </w:r>
            <w:r>
              <w:rPr>
                <w:sz w:val="24"/>
              </w:rPr>
              <w:t>in</w:t>
            </w:r>
            <w:r>
              <w:rPr>
                <w:spacing w:val="-10"/>
                <w:sz w:val="24"/>
              </w:rPr>
              <w:t xml:space="preserve"> </w:t>
            </w:r>
            <w:r>
              <w:rPr>
                <w:sz w:val="24"/>
              </w:rPr>
              <w:t>a</w:t>
            </w:r>
            <w:r>
              <w:rPr>
                <w:spacing w:val="-11"/>
                <w:sz w:val="24"/>
              </w:rPr>
              <w:t xml:space="preserve"> </w:t>
            </w:r>
            <w:r>
              <w:rPr>
                <w:sz w:val="24"/>
              </w:rPr>
              <w:t>variety of clinical settings.</w:t>
            </w:r>
          </w:p>
        </w:tc>
        <w:tc>
          <w:tcPr>
            <w:tcW w:w="2193" w:type="dxa"/>
            <w:tcBorders>
              <w:right w:val="single" w:sz="6" w:space="0" w:color="000000"/>
            </w:tcBorders>
          </w:tcPr>
          <w:p w14:paraId="0FCD86C3" w14:textId="77777777" w:rsidR="00AA3A49" w:rsidRDefault="00000000">
            <w:pPr>
              <w:pStyle w:val="TableParagraph"/>
              <w:ind w:left="110"/>
              <w:rPr>
                <w:sz w:val="24"/>
              </w:rPr>
            </w:pPr>
            <w:r>
              <w:rPr>
                <w:spacing w:val="-2"/>
                <w:sz w:val="24"/>
              </w:rPr>
              <w:t>Counseling</w:t>
            </w:r>
          </w:p>
        </w:tc>
        <w:tc>
          <w:tcPr>
            <w:tcW w:w="3799" w:type="dxa"/>
            <w:tcBorders>
              <w:top w:val="single" w:sz="6" w:space="0" w:color="000000"/>
              <w:left w:val="single" w:sz="6" w:space="0" w:color="000000"/>
              <w:bottom w:val="single" w:sz="6" w:space="0" w:color="000000"/>
              <w:right w:val="single" w:sz="6" w:space="0" w:color="000000"/>
            </w:tcBorders>
          </w:tcPr>
          <w:p w14:paraId="5AB792AC" w14:textId="77777777" w:rsidR="00AA3A49" w:rsidRDefault="00000000">
            <w:pPr>
              <w:pStyle w:val="TableParagraph"/>
              <w:rPr>
                <w:sz w:val="24"/>
              </w:rPr>
            </w:pPr>
            <w:r>
              <w:rPr>
                <w:sz w:val="24"/>
              </w:rPr>
              <w:t>860,</w:t>
            </w:r>
            <w:r>
              <w:rPr>
                <w:spacing w:val="-1"/>
                <w:sz w:val="24"/>
              </w:rPr>
              <w:t xml:space="preserve"> </w:t>
            </w:r>
            <w:r>
              <w:rPr>
                <w:sz w:val="24"/>
              </w:rPr>
              <w:t xml:space="preserve">870, 930, and </w:t>
            </w:r>
            <w:r>
              <w:rPr>
                <w:spacing w:val="-5"/>
                <w:sz w:val="24"/>
              </w:rPr>
              <w:t>960</w:t>
            </w:r>
          </w:p>
          <w:p w14:paraId="4F82B44A" w14:textId="77777777" w:rsidR="00AA3A49" w:rsidRDefault="00000000">
            <w:pPr>
              <w:pStyle w:val="TableParagraph"/>
              <w:spacing w:before="22"/>
              <w:rPr>
                <w:sz w:val="24"/>
              </w:rPr>
            </w:pPr>
            <w:proofErr w:type="spellStart"/>
            <w:r>
              <w:rPr>
                <w:spacing w:val="-2"/>
                <w:sz w:val="24"/>
              </w:rPr>
              <w:t>summatives</w:t>
            </w:r>
            <w:proofErr w:type="spellEnd"/>
          </w:p>
          <w:p w14:paraId="644B529F" w14:textId="77777777" w:rsidR="00AA3A49" w:rsidRDefault="00000000">
            <w:pPr>
              <w:pStyle w:val="TableParagraph"/>
              <w:spacing w:before="204" w:line="259" w:lineRule="auto"/>
              <w:ind w:right="572"/>
              <w:rPr>
                <w:sz w:val="24"/>
              </w:rPr>
            </w:pPr>
            <w:r>
              <w:rPr>
                <w:sz w:val="24"/>
              </w:rPr>
              <w:t>Comprehensive</w:t>
            </w:r>
            <w:r>
              <w:rPr>
                <w:spacing w:val="-15"/>
                <w:sz w:val="24"/>
              </w:rPr>
              <w:t xml:space="preserve"> </w:t>
            </w:r>
            <w:r>
              <w:rPr>
                <w:sz w:val="24"/>
              </w:rPr>
              <w:t>Exam</w:t>
            </w:r>
            <w:r>
              <w:rPr>
                <w:spacing w:val="-15"/>
                <w:sz w:val="24"/>
              </w:rPr>
              <w:t xml:space="preserve"> </w:t>
            </w:r>
            <w:r>
              <w:rPr>
                <w:sz w:val="24"/>
              </w:rPr>
              <w:t xml:space="preserve">– </w:t>
            </w:r>
            <w:r>
              <w:rPr>
                <w:spacing w:val="-2"/>
                <w:sz w:val="24"/>
              </w:rPr>
              <w:t>Counseling</w:t>
            </w:r>
          </w:p>
        </w:tc>
      </w:tr>
      <w:tr w:rsidR="00AA3A49" w14:paraId="25DC99FD" w14:textId="77777777">
        <w:trPr>
          <w:trHeight w:val="1672"/>
        </w:trPr>
        <w:tc>
          <w:tcPr>
            <w:tcW w:w="3434" w:type="dxa"/>
          </w:tcPr>
          <w:p w14:paraId="75DA1230" w14:textId="77777777" w:rsidR="00AA3A49" w:rsidRDefault="00000000">
            <w:pPr>
              <w:pStyle w:val="TableParagraph"/>
              <w:spacing w:before="169" w:line="290" w:lineRule="atLeast"/>
              <w:ind w:left="110" w:right="388"/>
              <w:rPr>
                <w:sz w:val="24"/>
              </w:rPr>
            </w:pPr>
            <w:r>
              <w:rPr>
                <w:sz w:val="24"/>
              </w:rPr>
              <w:t>Students will exhibit the strategies</w:t>
            </w:r>
            <w:r>
              <w:rPr>
                <w:spacing w:val="-10"/>
                <w:sz w:val="24"/>
              </w:rPr>
              <w:t xml:space="preserve"> </w:t>
            </w:r>
            <w:r>
              <w:rPr>
                <w:sz w:val="24"/>
              </w:rPr>
              <w:t>and</w:t>
            </w:r>
            <w:r>
              <w:rPr>
                <w:spacing w:val="-10"/>
                <w:sz w:val="24"/>
              </w:rPr>
              <w:t xml:space="preserve"> </w:t>
            </w:r>
            <w:r>
              <w:rPr>
                <w:sz w:val="24"/>
              </w:rPr>
              <w:t>skills</w:t>
            </w:r>
            <w:r>
              <w:rPr>
                <w:spacing w:val="-10"/>
                <w:sz w:val="24"/>
              </w:rPr>
              <w:t xml:space="preserve"> </w:t>
            </w:r>
            <w:r>
              <w:rPr>
                <w:sz w:val="24"/>
              </w:rPr>
              <w:t>of</w:t>
            </w:r>
            <w:r>
              <w:rPr>
                <w:spacing w:val="-11"/>
                <w:sz w:val="24"/>
              </w:rPr>
              <w:t xml:space="preserve"> </w:t>
            </w:r>
            <w:r>
              <w:rPr>
                <w:sz w:val="24"/>
              </w:rPr>
              <w:t>ethical and culturally relevant counselor leadership and advocacy practices.</w:t>
            </w:r>
          </w:p>
        </w:tc>
        <w:tc>
          <w:tcPr>
            <w:tcW w:w="2193" w:type="dxa"/>
            <w:tcBorders>
              <w:right w:val="single" w:sz="6" w:space="0" w:color="000000"/>
            </w:tcBorders>
          </w:tcPr>
          <w:p w14:paraId="49F8A589" w14:textId="77777777" w:rsidR="00AA3A49" w:rsidRDefault="00000000">
            <w:pPr>
              <w:pStyle w:val="TableParagraph"/>
              <w:spacing w:before="183" w:line="259" w:lineRule="auto"/>
              <w:ind w:left="110" w:right="592"/>
              <w:rPr>
                <w:sz w:val="24"/>
              </w:rPr>
            </w:pPr>
            <w:r>
              <w:rPr>
                <w:sz w:val="24"/>
              </w:rPr>
              <w:t>Leadership</w:t>
            </w:r>
            <w:r>
              <w:rPr>
                <w:spacing w:val="-15"/>
                <w:sz w:val="24"/>
              </w:rPr>
              <w:t xml:space="preserve"> </w:t>
            </w:r>
            <w:r>
              <w:rPr>
                <w:sz w:val="24"/>
              </w:rPr>
              <w:t xml:space="preserve">and </w:t>
            </w:r>
            <w:r>
              <w:rPr>
                <w:spacing w:val="-2"/>
                <w:sz w:val="24"/>
              </w:rPr>
              <w:t>Advocacy</w:t>
            </w:r>
          </w:p>
        </w:tc>
        <w:tc>
          <w:tcPr>
            <w:tcW w:w="3799" w:type="dxa"/>
            <w:tcBorders>
              <w:top w:val="single" w:sz="6" w:space="0" w:color="000000"/>
              <w:left w:val="single" w:sz="6" w:space="0" w:color="000000"/>
              <w:bottom w:val="single" w:sz="6" w:space="0" w:color="000000"/>
              <w:right w:val="single" w:sz="6" w:space="0" w:color="000000"/>
            </w:tcBorders>
          </w:tcPr>
          <w:p w14:paraId="62F35A66" w14:textId="77777777" w:rsidR="00AA3A49" w:rsidRDefault="00000000">
            <w:pPr>
              <w:pStyle w:val="TableParagraph"/>
              <w:spacing w:before="183"/>
              <w:rPr>
                <w:sz w:val="24"/>
              </w:rPr>
            </w:pPr>
            <w:r>
              <w:rPr>
                <w:sz w:val="24"/>
              </w:rPr>
              <w:t>860,</w:t>
            </w:r>
            <w:r>
              <w:rPr>
                <w:spacing w:val="-1"/>
                <w:sz w:val="24"/>
              </w:rPr>
              <w:t xml:space="preserve"> </w:t>
            </w:r>
            <w:r>
              <w:rPr>
                <w:sz w:val="24"/>
              </w:rPr>
              <w:t xml:space="preserve">880, and 960 </w:t>
            </w:r>
            <w:proofErr w:type="spellStart"/>
            <w:r>
              <w:rPr>
                <w:spacing w:val="-2"/>
                <w:sz w:val="24"/>
              </w:rPr>
              <w:t>summatives</w:t>
            </w:r>
            <w:proofErr w:type="spellEnd"/>
          </w:p>
          <w:p w14:paraId="2CDFEEE5" w14:textId="77777777" w:rsidR="00AA3A49" w:rsidRDefault="00000000">
            <w:pPr>
              <w:pStyle w:val="TableParagraph"/>
              <w:spacing w:before="204" w:line="259" w:lineRule="auto"/>
              <w:ind w:right="572"/>
              <w:rPr>
                <w:sz w:val="24"/>
              </w:rPr>
            </w:pPr>
            <w:r>
              <w:rPr>
                <w:sz w:val="24"/>
              </w:rPr>
              <w:t>Comprehensive Exam-Leadership</w:t>
            </w:r>
            <w:r>
              <w:rPr>
                <w:spacing w:val="-15"/>
                <w:sz w:val="24"/>
              </w:rPr>
              <w:t xml:space="preserve"> </w:t>
            </w:r>
            <w:r>
              <w:rPr>
                <w:sz w:val="24"/>
              </w:rPr>
              <w:t>and</w:t>
            </w:r>
            <w:r>
              <w:rPr>
                <w:spacing w:val="-15"/>
                <w:sz w:val="24"/>
              </w:rPr>
              <w:t xml:space="preserve"> </w:t>
            </w:r>
            <w:r>
              <w:rPr>
                <w:sz w:val="24"/>
              </w:rPr>
              <w:t>Advocacy</w:t>
            </w:r>
          </w:p>
        </w:tc>
      </w:tr>
      <w:tr w:rsidR="00AA3A49" w14:paraId="442EE98B" w14:textId="77777777">
        <w:trPr>
          <w:trHeight w:val="473"/>
        </w:trPr>
        <w:tc>
          <w:tcPr>
            <w:tcW w:w="3434" w:type="dxa"/>
            <w:tcBorders>
              <w:bottom w:val="nil"/>
            </w:tcBorders>
          </w:tcPr>
          <w:p w14:paraId="1B0C4DBD" w14:textId="77777777" w:rsidR="00AA3A49" w:rsidRDefault="00000000">
            <w:pPr>
              <w:pStyle w:val="TableParagraph"/>
              <w:spacing w:line="272" w:lineRule="exact"/>
              <w:ind w:left="110"/>
              <w:rPr>
                <w:sz w:val="24"/>
              </w:rPr>
            </w:pPr>
            <w:r>
              <w:rPr>
                <w:sz w:val="24"/>
              </w:rPr>
              <w:t>Students</w:t>
            </w:r>
            <w:r>
              <w:rPr>
                <w:spacing w:val="-3"/>
                <w:sz w:val="24"/>
              </w:rPr>
              <w:t xml:space="preserve"> </w:t>
            </w:r>
            <w:r>
              <w:rPr>
                <w:sz w:val="24"/>
              </w:rPr>
              <w:t>will</w:t>
            </w:r>
            <w:r>
              <w:rPr>
                <w:spacing w:val="-2"/>
                <w:sz w:val="24"/>
              </w:rPr>
              <w:t xml:space="preserve"> </w:t>
            </w:r>
            <w:r>
              <w:rPr>
                <w:sz w:val="24"/>
              </w:rPr>
              <w:t>demonstrate</w:t>
            </w:r>
            <w:r>
              <w:rPr>
                <w:spacing w:val="-3"/>
                <w:sz w:val="24"/>
              </w:rPr>
              <w:t xml:space="preserve"> </w:t>
            </w:r>
            <w:r>
              <w:rPr>
                <w:spacing w:val="-5"/>
                <w:sz w:val="24"/>
              </w:rPr>
              <w:t>the</w:t>
            </w:r>
          </w:p>
        </w:tc>
        <w:tc>
          <w:tcPr>
            <w:tcW w:w="2193" w:type="dxa"/>
            <w:tcBorders>
              <w:bottom w:val="nil"/>
              <w:right w:val="single" w:sz="6" w:space="0" w:color="000000"/>
            </w:tcBorders>
          </w:tcPr>
          <w:p w14:paraId="420F026F" w14:textId="77777777" w:rsidR="00AA3A49" w:rsidRDefault="00000000">
            <w:pPr>
              <w:pStyle w:val="TableParagraph"/>
              <w:spacing w:line="272" w:lineRule="exact"/>
              <w:ind w:left="110"/>
              <w:rPr>
                <w:sz w:val="24"/>
              </w:rPr>
            </w:pPr>
            <w:r>
              <w:rPr>
                <w:sz w:val="24"/>
              </w:rPr>
              <w:t>Research</w:t>
            </w:r>
            <w:r>
              <w:rPr>
                <w:spacing w:val="-3"/>
                <w:sz w:val="24"/>
              </w:rPr>
              <w:t xml:space="preserve"> </w:t>
            </w:r>
            <w:r>
              <w:rPr>
                <w:spacing w:val="-5"/>
                <w:sz w:val="24"/>
              </w:rPr>
              <w:t>and</w:t>
            </w:r>
          </w:p>
        </w:tc>
        <w:tc>
          <w:tcPr>
            <w:tcW w:w="3799" w:type="dxa"/>
            <w:tcBorders>
              <w:top w:val="single" w:sz="6" w:space="0" w:color="000000"/>
              <w:left w:val="single" w:sz="6" w:space="0" w:color="000000"/>
              <w:bottom w:val="nil"/>
              <w:right w:val="single" w:sz="6" w:space="0" w:color="000000"/>
            </w:tcBorders>
          </w:tcPr>
          <w:p w14:paraId="54DD2DB2" w14:textId="77777777" w:rsidR="00AA3A49" w:rsidRDefault="00000000">
            <w:pPr>
              <w:pStyle w:val="TableParagraph"/>
              <w:spacing w:line="272" w:lineRule="exact"/>
              <w:rPr>
                <w:sz w:val="24"/>
              </w:rPr>
            </w:pPr>
            <w:r>
              <w:rPr>
                <w:sz w:val="24"/>
              </w:rPr>
              <w:t>860,</w:t>
            </w:r>
            <w:r>
              <w:rPr>
                <w:spacing w:val="-1"/>
                <w:sz w:val="24"/>
              </w:rPr>
              <w:t xml:space="preserve"> </w:t>
            </w:r>
            <w:r>
              <w:rPr>
                <w:sz w:val="24"/>
              </w:rPr>
              <w:t xml:space="preserve">890, 920, 940, 950, and </w:t>
            </w:r>
            <w:r>
              <w:rPr>
                <w:spacing w:val="-5"/>
                <w:sz w:val="24"/>
              </w:rPr>
              <w:t>960</w:t>
            </w:r>
          </w:p>
        </w:tc>
      </w:tr>
      <w:tr w:rsidR="00AA3A49" w14:paraId="67566975" w14:textId="77777777">
        <w:trPr>
          <w:trHeight w:val="297"/>
        </w:trPr>
        <w:tc>
          <w:tcPr>
            <w:tcW w:w="3434" w:type="dxa"/>
            <w:tcBorders>
              <w:top w:val="nil"/>
              <w:bottom w:val="nil"/>
            </w:tcBorders>
          </w:tcPr>
          <w:p w14:paraId="56C25834" w14:textId="77777777" w:rsidR="00AA3A49" w:rsidRDefault="00000000">
            <w:pPr>
              <w:pStyle w:val="TableParagraph"/>
              <w:spacing w:before="5" w:line="272" w:lineRule="exact"/>
              <w:ind w:left="110"/>
              <w:rPr>
                <w:sz w:val="24"/>
              </w:rPr>
            </w:pPr>
            <w:r>
              <w:rPr>
                <w:sz w:val="24"/>
              </w:rPr>
              <w:t>knowledge,</w:t>
            </w:r>
            <w:r>
              <w:rPr>
                <w:spacing w:val="-3"/>
                <w:sz w:val="24"/>
              </w:rPr>
              <w:t xml:space="preserve"> </w:t>
            </w:r>
            <w:r>
              <w:rPr>
                <w:sz w:val="24"/>
              </w:rPr>
              <w:t>skills,</w:t>
            </w:r>
            <w:r>
              <w:rPr>
                <w:spacing w:val="-3"/>
                <w:sz w:val="24"/>
              </w:rPr>
              <w:t xml:space="preserve"> </w:t>
            </w:r>
            <w:r>
              <w:rPr>
                <w:spacing w:val="-5"/>
                <w:sz w:val="24"/>
              </w:rPr>
              <w:t>and</w:t>
            </w:r>
          </w:p>
        </w:tc>
        <w:tc>
          <w:tcPr>
            <w:tcW w:w="2193" w:type="dxa"/>
            <w:tcBorders>
              <w:top w:val="nil"/>
              <w:bottom w:val="nil"/>
              <w:right w:val="single" w:sz="6" w:space="0" w:color="000000"/>
            </w:tcBorders>
          </w:tcPr>
          <w:p w14:paraId="78BEB381" w14:textId="77777777" w:rsidR="00AA3A49" w:rsidRDefault="00000000">
            <w:pPr>
              <w:pStyle w:val="TableParagraph"/>
              <w:spacing w:before="5" w:line="272" w:lineRule="exact"/>
              <w:ind w:left="110"/>
              <w:rPr>
                <w:sz w:val="24"/>
              </w:rPr>
            </w:pPr>
            <w:r>
              <w:rPr>
                <w:spacing w:val="-2"/>
                <w:sz w:val="24"/>
              </w:rPr>
              <w:t>Scholarship</w:t>
            </w:r>
          </w:p>
        </w:tc>
        <w:tc>
          <w:tcPr>
            <w:tcW w:w="3799" w:type="dxa"/>
            <w:tcBorders>
              <w:top w:val="nil"/>
              <w:left w:val="single" w:sz="6" w:space="0" w:color="000000"/>
              <w:bottom w:val="nil"/>
              <w:right w:val="single" w:sz="6" w:space="0" w:color="000000"/>
            </w:tcBorders>
          </w:tcPr>
          <w:p w14:paraId="46F95C4A" w14:textId="77777777" w:rsidR="00AA3A49" w:rsidRDefault="00000000">
            <w:pPr>
              <w:pStyle w:val="TableParagraph"/>
              <w:spacing w:before="5" w:line="272" w:lineRule="exact"/>
              <w:rPr>
                <w:sz w:val="24"/>
              </w:rPr>
            </w:pPr>
            <w:proofErr w:type="spellStart"/>
            <w:r>
              <w:rPr>
                <w:spacing w:val="-2"/>
                <w:sz w:val="24"/>
              </w:rPr>
              <w:t>summatives</w:t>
            </w:r>
            <w:proofErr w:type="spellEnd"/>
          </w:p>
        </w:tc>
      </w:tr>
      <w:tr w:rsidR="00AA3A49" w14:paraId="6F965555" w14:textId="77777777">
        <w:trPr>
          <w:trHeight w:val="966"/>
        </w:trPr>
        <w:tc>
          <w:tcPr>
            <w:tcW w:w="3434" w:type="dxa"/>
            <w:tcBorders>
              <w:top w:val="nil"/>
            </w:tcBorders>
          </w:tcPr>
          <w:p w14:paraId="7918A0E4" w14:textId="77777777" w:rsidR="00AA3A49" w:rsidRDefault="00000000">
            <w:pPr>
              <w:pStyle w:val="TableParagraph"/>
              <w:spacing w:before="5" w:line="259" w:lineRule="auto"/>
              <w:ind w:left="110" w:right="388"/>
              <w:rPr>
                <w:sz w:val="24"/>
              </w:rPr>
            </w:pPr>
            <w:r>
              <w:rPr>
                <w:sz w:val="24"/>
              </w:rPr>
              <w:t>capabilities</w:t>
            </w:r>
            <w:r>
              <w:rPr>
                <w:spacing w:val="-14"/>
                <w:sz w:val="24"/>
              </w:rPr>
              <w:t xml:space="preserve"> </w:t>
            </w:r>
            <w:r>
              <w:rPr>
                <w:sz w:val="24"/>
              </w:rPr>
              <w:t>of</w:t>
            </w:r>
            <w:r>
              <w:rPr>
                <w:spacing w:val="-14"/>
                <w:sz w:val="24"/>
              </w:rPr>
              <w:t xml:space="preserve"> </w:t>
            </w:r>
            <w:r>
              <w:rPr>
                <w:sz w:val="24"/>
              </w:rPr>
              <w:t>an</w:t>
            </w:r>
            <w:r>
              <w:rPr>
                <w:spacing w:val="-12"/>
                <w:sz w:val="24"/>
              </w:rPr>
              <w:t xml:space="preserve"> </w:t>
            </w:r>
            <w:r>
              <w:rPr>
                <w:sz w:val="24"/>
              </w:rPr>
              <w:t>effective researcher and scholar.</w:t>
            </w:r>
          </w:p>
        </w:tc>
        <w:tc>
          <w:tcPr>
            <w:tcW w:w="2193" w:type="dxa"/>
            <w:tcBorders>
              <w:top w:val="nil"/>
              <w:right w:val="single" w:sz="6" w:space="0" w:color="000000"/>
            </w:tcBorders>
          </w:tcPr>
          <w:p w14:paraId="40E1408A" w14:textId="77777777" w:rsidR="00AA3A49" w:rsidRDefault="00AA3A49">
            <w:pPr>
              <w:pStyle w:val="TableParagraph"/>
              <w:spacing w:before="0"/>
              <w:ind w:left="0"/>
            </w:pPr>
          </w:p>
        </w:tc>
        <w:tc>
          <w:tcPr>
            <w:tcW w:w="3799" w:type="dxa"/>
            <w:tcBorders>
              <w:top w:val="nil"/>
              <w:left w:val="single" w:sz="6" w:space="0" w:color="000000"/>
              <w:bottom w:val="single" w:sz="6" w:space="0" w:color="000000"/>
              <w:right w:val="single" w:sz="6" w:space="0" w:color="000000"/>
            </w:tcBorders>
          </w:tcPr>
          <w:p w14:paraId="1C75D5C3" w14:textId="77777777" w:rsidR="00AA3A49" w:rsidRDefault="00000000">
            <w:pPr>
              <w:pStyle w:val="TableParagraph"/>
              <w:spacing w:before="0" w:line="480" w:lineRule="exact"/>
              <w:rPr>
                <w:sz w:val="24"/>
              </w:rPr>
            </w:pPr>
            <w:r>
              <w:rPr>
                <w:sz w:val="24"/>
              </w:rPr>
              <w:t>Comprehensive</w:t>
            </w:r>
            <w:r>
              <w:rPr>
                <w:spacing w:val="-15"/>
                <w:sz w:val="24"/>
              </w:rPr>
              <w:t xml:space="preserve"> </w:t>
            </w:r>
            <w:r>
              <w:rPr>
                <w:sz w:val="24"/>
              </w:rPr>
              <w:t>Exam-</w:t>
            </w:r>
            <w:r>
              <w:rPr>
                <w:spacing w:val="-15"/>
                <w:sz w:val="24"/>
              </w:rPr>
              <w:t xml:space="preserve"> </w:t>
            </w:r>
            <w:r>
              <w:rPr>
                <w:sz w:val="24"/>
              </w:rPr>
              <w:t xml:space="preserve">Research </w:t>
            </w:r>
            <w:r>
              <w:rPr>
                <w:spacing w:val="-2"/>
                <w:sz w:val="24"/>
              </w:rPr>
              <w:t>Dissertation</w:t>
            </w:r>
          </w:p>
        </w:tc>
      </w:tr>
      <w:tr w:rsidR="00AA3A49" w14:paraId="6300DD41" w14:textId="77777777">
        <w:trPr>
          <w:trHeight w:val="1672"/>
        </w:trPr>
        <w:tc>
          <w:tcPr>
            <w:tcW w:w="3434" w:type="dxa"/>
          </w:tcPr>
          <w:p w14:paraId="75548042" w14:textId="77777777" w:rsidR="00AA3A49" w:rsidRDefault="00000000">
            <w:pPr>
              <w:pStyle w:val="TableParagraph"/>
              <w:spacing w:line="259" w:lineRule="auto"/>
              <w:ind w:left="110" w:right="388"/>
              <w:rPr>
                <w:sz w:val="24"/>
              </w:rPr>
            </w:pPr>
            <w:r>
              <w:rPr>
                <w:sz w:val="24"/>
              </w:rPr>
              <w:t>Students will apply the roles and responsibilities of effective clinical supervision to</w:t>
            </w:r>
            <w:r>
              <w:rPr>
                <w:spacing w:val="-1"/>
                <w:sz w:val="24"/>
              </w:rPr>
              <w:t xml:space="preserve"> </w:t>
            </w:r>
            <w:r>
              <w:rPr>
                <w:sz w:val="24"/>
              </w:rPr>
              <w:t>the</w:t>
            </w:r>
            <w:r>
              <w:rPr>
                <w:spacing w:val="-1"/>
                <w:sz w:val="24"/>
              </w:rPr>
              <w:t xml:space="preserve"> </w:t>
            </w:r>
            <w:r>
              <w:rPr>
                <w:sz w:val="24"/>
              </w:rPr>
              <w:t>practice</w:t>
            </w:r>
            <w:r>
              <w:rPr>
                <w:spacing w:val="-2"/>
                <w:sz w:val="24"/>
              </w:rPr>
              <w:t xml:space="preserve"> </w:t>
            </w:r>
            <w:r>
              <w:rPr>
                <w:sz w:val="24"/>
              </w:rPr>
              <w:t>of</w:t>
            </w:r>
            <w:r>
              <w:rPr>
                <w:spacing w:val="-1"/>
                <w:sz w:val="24"/>
              </w:rPr>
              <w:t xml:space="preserve"> </w:t>
            </w:r>
            <w:r>
              <w:rPr>
                <w:spacing w:val="-2"/>
                <w:sz w:val="24"/>
              </w:rPr>
              <w:t>professional</w:t>
            </w:r>
          </w:p>
          <w:p w14:paraId="45C950D9" w14:textId="77777777" w:rsidR="00AA3A49" w:rsidRDefault="00000000">
            <w:pPr>
              <w:pStyle w:val="TableParagraph"/>
              <w:spacing w:before="1"/>
              <w:ind w:left="110"/>
              <w:rPr>
                <w:sz w:val="24"/>
              </w:rPr>
            </w:pPr>
            <w:r>
              <w:rPr>
                <w:spacing w:val="-2"/>
                <w:sz w:val="24"/>
              </w:rPr>
              <w:t>counseling.</w:t>
            </w:r>
          </w:p>
        </w:tc>
        <w:tc>
          <w:tcPr>
            <w:tcW w:w="2193" w:type="dxa"/>
            <w:tcBorders>
              <w:right w:val="single" w:sz="6" w:space="0" w:color="000000"/>
            </w:tcBorders>
          </w:tcPr>
          <w:p w14:paraId="572F6BD3" w14:textId="77777777" w:rsidR="00AA3A49" w:rsidRDefault="00000000">
            <w:pPr>
              <w:pStyle w:val="TableParagraph"/>
              <w:ind w:left="110"/>
              <w:rPr>
                <w:sz w:val="24"/>
              </w:rPr>
            </w:pPr>
            <w:r>
              <w:rPr>
                <w:spacing w:val="-2"/>
                <w:sz w:val="24"/>
              </w:rPr>
              <w:t>Supervision</w:t>
            </w:r>
          </w:p>
        </w:tc>
        <w:tc>
          <w:tcPr>
            <w:tcW w:w="3799" w:type="dxa"/>
            <w:tcBorders>
              <w:top w:val="single" w:sz="6" w:space="0" w:color="000000"/>
              <w:left w:val="single" w:sz="6" w:space="0" w:color="000000"/>
              <w:bottom w:val="single" w:sz="6" w:space="0" w:color="000000"/>
              <w:right w:val="single" w:sz="6" w:space="0" w:color="000000"/>
            </w:tcBorders>
          </w:tcPr>
          <w:p w14:paraId="51485312" w14:textId="77777777" w:rsidR="00AA3A49" w:rsidRDefault="00000000">
            <w:pPr>
              <w:pStyle w:val="TableParagraph"/>
              <w:rPr>
                <w:sz w:val="24"/>
              </w:rPr>
            </w:pPr>
            <w:r>
              <w:rPr>
                <w:sz w:val="24"/>
              </w:rPr>
              <w:t>860,</w:t>
            </w:r>
            <w:r>
              <w:rPr>
                <w:spacing w:val="-1"/>
                <w:sz w:val="24"/>
              </w:rPr>
              <w:t xml:space="preserve"> </w:t>
            </w:r>
            <w:r>
              <w:rPr>
                <w:sz w:val="24"/>
              </w:rPr>
              <w:t xml:space="preserve">910, and 960 </w:t>
            </w:r>
            <w:proofErr w:type="spellStart"/>
            <w:r>
              <w:rPr>
                <w:spacing w:val="-2"/>
                <w:sz w:val="24"/>
              </w:rPr>
              <w:t>summatives</w:t>
            </w:r>
            <w:proofErr w:type="spellEnd"/>
          </w:p>
          <w:p w14:paraId="5EA7B613" w14:textId="77777777" w:rsidR="00AA3A49" w:rsidRDefault="00000000">
            <w:pPr>
              <w:pStyle w:val="TableParagraph"/>
              <w:spacing w:before="204" w:line="259" w:lineRule="auto"/>
              <w:ind w:right="1464"/>
              <w:rPr>
                <w:sz w:val="24"/>
              </w:rPr>
            </w:pPr>
            <w:r>
              <w:rPr>
                <w:sz w:val="24"/>
              </w:rPr>
              <w:t>Comprehensive</w:t>
            </w:r>
            <w:r>
              <w:rPr>
                <w:spacing w:val="-15"/>
                <w:sz w:val="24"/>
              </w:rPr>
              <w:t xml:space="preserve"> </w:t>
            </w:r>
            <w:r>
              <w:rPr>
                <w:sz w:val="24"/>
              </w:rPr>
              <w:t>Exam-</w:t>
            </w:r>
            <w:r>
              <w:rPr>
                <w:spacing w:val="-2"/>
                <w:sz w:val="24"/>
              </w:rPr>
              <w:t>Supervision</w:t>
            </w:r>
          </w:p>
        </w:tc>
      </w:tr>
      <w:tr w:rsidR="00AA3A49" w14:paraId="61A7AA70" w14:textId="77777777">
        <w:trPr>
          <w:trHeight w:val="2267"/>
        </w:trPr>
        <w:tc>
          <w:tcPr>
            <w:tcW w:w="3434" w:type="dxa"/>
          </w:tcPr>
          <w:p w14:paraId="3334E519" w14:textId="77777777" w:rsidR="00AA3A49" w:rsidRDefault="00000000">
            <w:pPr>
              <w:pStyle w:val="TableParagraph"/>
              <w:spacing w:before="167" w:line="290" w:lineRule="atLeast"/>
              <w:ind w:left="110" w:right="388"/>
              <w:rPr>
                <w:sz w:val="24"/>
              </w:rPr>
            </w:pPr>
            <w:r>
              <w:rPr>
                <w:sz w:val="24"/>
              </w:rPr>
              <w:t>Students will engage in pedagogical</w:t>
            </w:r>
            <w:r>
              <w:rPr>
                <w:spacing w:val="-13"/>
                <w:sz w:val="24"/>
              </w:rPr>
              <w:t xml:space="preserve"> </w:t>
            </w:r>
            <w:r>
              <w:rPr>
                <w:sz w:val="24"/>
              </w:rPr>
              <w:t>practices</w:t>
            </w:r>
            <w:r>
              <w:rPr>
                <w:spacing w:val="-13"/>
                <w:sz w:val="24"/>
              </w:rPr>
              <w:t xml:space="preserve"> </w:t>
            </w:r>
            <w:r>
              <w:rPr>
                <w:sz w:val="24"/>
              </w:rPr>
              <w:t>that</w:t>
            </w:r>
            <w:r>
              <w:rPr>
                <w:spacing w:val="-13"/>
                <w:sz w:val="24"/>
              </w:rPr>
              <w:t xml:space="preserve"> </w:t>
            </w:r>
            <w:r>
              <w:rPr>
                <w:sz w:val="24"/>
              </w:rPr>
              <w:t xml:space="preserve">are relevant to counselor education and promote the roles and responsibilities related to educating </w:t>
            </w:r>
            <w:r>
              <w:rPr>
                <w:spacing w:val="-2"/>
                <w:sz w:val="24"/>
              </w:rPr>
              <w:t>counselors.</w:t>
            </w:r>
          </w:p>
        </w:tc>
        <w:tc>
          <w:tcPr>
            <w:tcW w:w="2193" w:type="dxa"/>
            <w:tcBorders>
              <w:right w:val="single" w:sz="6" w:space="0" w:color="000000"/>
            </w:tcBorders>
          </w:tcPr>
          <w:p w14:paraId="0F45CBCC" w14:textId="77777777" w:rsidR="00AA3A49" w:rsidRDefault="00000000">
            <w:pPr>
              <w:pStyle w:val="TableParagraph"/>
              <w:ind w:left="110"/>
              <w:rPr>
                <w:sz w:val="24"/>
              </w:rPr>
            </w:pPr>
            <w:r>
              <w:rPr>
                <w:spacing w:val="-2"/>
                <w:sz w:val="24"/>
              </w:rPr>
              <w:t>Teaching</w:t>
            </w:r>
          </w:p>
        </w:tc>
        <w:tc>
          <w:tcPr>
            <w:tcW w:w="3799" w:type="dxa"/>
            <w:tcBorders>
              <w:top w:val="single" w:sz="6" w:space="0" w:color="000000"/>
              <w:left w:val="single" w:sz="6" w:space="0" w:color="000000"/>
              <w:bottom w:val="single" w:sz="6" w:space="0" w:color="000000"/>
              <w:right w:val="single" w:sz="6" w:space="0" w:color="000000"/>
            </w:tcBorders>
          </w:tcPr>
          <w:p w14:paraId="03A8112D" w14:textId="77777777" w:rsidR="00AA3A49" w:rsidRDefault="00000000">
            <w:pPr>
              <w:pStyle w:val="TableParagraph"/>
              <w:spacing w:line="417" w:lineRule="auto"/>
              <w:ind w:right="572"/>
              <w:rPr>
                <w:sz w:val="24"/>
              </w:rPr>
            </w:pPr>
            <w:r>
              <w:rPr>
                <w:sz w:val="24"/>
              </w:rPr>
              <w:t xml:space="preserve">860, 900, 960 </w:t>
            </w:r>
            <w:proofErr w:type="spellStart"/>
            <w:r>
              <w:rPr>
                <w:sz w:val="24"/>
              </w:rPr>
              <w:t>summatives</w:t>
            </w:r>
            <w:proofErr w:type="spellEnd"/>
            <w:r>
              <w:rPr>
                <w:sz w:val="24"/>
              </w:rPr>
              <w:t xml:space="preserve"> Comprehensive</w:t>
            </w:r>
            <w:r>
              <w:rPr>
                <w:spacing w:val="-15"/>
                <w:sz w:val="24"/>
              </w:rPr>
              <w:t xml:space="preserve"> </w:t>
            </w:r>
            <w:r>
              <w:rPr>
                <w:sz w:val="24"/>
              </w:rPr>
              <w:t>Exam-Teaching</w:t>
            </w:r>
          </w:p>
        </w:tc>
      </w:tr>
    </w:tbl>
    <w:p w14:paraId="78426247" w14:textId="77777777" w:rsidR="00AA3A49" w:rsidRDefault="00000000">
      <w:pPr>
        <w:pStyle w:val="BodyText"/>
        <w:spacing w:before="159" w:line="259" w:lineRule="auto"/>
        <w:ind w:left="360" w:right="739"/>
      </w:pPr>
      <w:r>
        <w:t>Department</w:t>
      </w:r>
      <w:r>
        <w:rPr>
          <w:spacing w:val="-4"/>
        </w:rPr>
        <w:t xml:space="preserve"> </w:t>
      </w:r>
      <w:r>
        <w:t>faculty</w:t>
      </w:r>
      <w:r>
        <w:rPr>
          <w:spacing w:val="-4"/>
        </w:rPr>
        <w:t xml:space="preserve"> </w:t>
      </w:r>
      <w:r>
        <w:t>consistently</w:t>
      </w:r>
      <w:r>
        <w:rPr>
          <w:spacing w:val="-4"/>
        </w:rPr>
        <w:t xml:space="preserve"> </w:t>
      </w:r>
      <w:r>
        <w:t>utilize</w:t>
      </w:r>
      <w:r>
        <w:rPr>
          <w:spacing w:val="-5"/>
        </w:rPr>
        <w:t xml:space="preserve"> </w:t>
      </w:r>
      <w:r>
        <w:t>data</w:t>
      </w:r>
      <w:r>
        <w:rPr>
          <w:spacing w:val="-5"/>
        </w:rPr>
        <w:t xml:space="preserve"> </w:t>
      </w:r>
      <w:r>
        <w:t>to</w:t>
      </w:r>
      <w:r>
        <w:rPr>
          <w:spacing w:val="-4"/>
        </w:rPr>
        <w:t xml:space="preserve"> </w:t>
      </w:r>
      <w:r>
        <w:t>inform</w:t>
      </w:r>
      <w:r>
        <w:rPr>
          <w:spacing w:val="-4"/>
        </w:rPr>
        <w:t xml:space="preserve"> </w:t>
      </w:r>
      <w:r>
        <w:t>program</w:t>
      </w:r>
      <w:r>
        <w:rPr>
          <w:spacing w:val="-4"/>
        </w:rPr>
        <w:t xml:space="preserve"> </w:t>
      </w:r>
      <w:r>
        <w:t>modifications.</w:t>
      </w:r>
      <w:r>
        <w:rPr>
          <w:spacing w:val="-4"/>
        </w:rPr>
        <w:t xml:space="preserve"> </w:t>
      </w:r>
      <w:r>
        <w:t>There</w:t>
      </w:r>
      <w:r>
        <w:rPr>
          <w:spacing w:val="-5"/>
        </w:rPr>
        <w:t xml:space="preserve"> </w:t>
      </w:r>
      <w:r>
        <w:t>have been no major programmatic changes since the last report. However, the focus has been planning for curriculum updates as we move to the 60-credit program in fall 2026.</w:t>
      </w:r>
    </w:p>
    <w:p w14:paraId="25C12499" w14:textId="77777777" w:rsidR="00AA3A49" w:rsidRDefault="00AA3A49">
      <w:pPr>
        <w:pStyle w:val="BodyText"/>
        <w:spacing w:line="259" w:lineRule="auto"/>
        <w:sectPr w:rsidR="00AA3A49">
          <w:headerReference w:type="even" r:id="rId12"/>
          <w:headerReference w:type="default" r:id="rId13"/>
          <w:pgSz w:w="12240" w:h="15840"/>
          <w:pgMar w:top="1260" w:right="1080" w:bottom="280" w:left="1080" w:header="773" w:footer="0" w:gutter="0"/>
          <w:cols w:space="720"/>
        </w:sectPr>
      </w:pPr>
    </w:p>
    <w:p w14:paraId="7DA5BD26" w14:textId="77777777" w:rsidR="00AA3A49" w:rsidRDefault="00000000">
      <w:pPr>
        <w:pStyle w:val="Heading1"/>
        <w:spacing w:before="80"/>
      </w:pPr>
      <w:bookmarkStart w:id="7" w:name="Department_Updates"/>
      <w:bookmarkEnd w:id="7"/>
      <w:r>
        <w:lastRenderedPageBreak/>
        <w:t>Department</w:t>
      </w:r>
      <w:r>
        <w:rPr>
          <w:spacing w:val="-5"/>
        </w:rPr>
        <w:t xml:space="preserve"> </w:t>
      </w:r>
      <w:r>
        <w:rPr>
          <w:spacing w:val="-2"/>
        </w:rPr>
        <w:t>Updates</w:t>
      </w:r>
    </w:p>
    <w:p w14:paraId="5A564427" w14:textId="77777777" w:rsidR="00AA3A49" w:rsidRDefault="00000000">
      <w:pPr>
        <w:pStyle w:val="BodyText"/>
        <w:spacing w:before="158"/>
        <w:ind w:left="360" w:right="291"/>
      </w:pPr>
      <w:bookmarkStart w:id="8" w:name="For_fall_2024,_the_Department_hired_thre"/>
      <w:bookmarkEnd w:id="8"/>
      <w:r>
        <w:t xml:space="preserve">For fall 2024, the Department hired three temporary faculty Ms. Angie Conrad, Dr. Jennifer Williams, and Dr. Todd </w:t>
      </w:r>
      <w:proofErr w:type="spellStart"/>
      <w:r>
        <w:t>Vermileon</w:t>
      </w:r>
      <w:proofErr w:type="spellEnd"/>
      <w:r>
        <w:t xml:space="preserve">, all three of which returned to teach in spring 2025 and again in fall 2025. Ms. Claire </w:t>
      </w:r>
      <w:proofErr w:type="spellStart"/>
      <w:r>
        <w:t>Rusoke</w:t>
      </w:r>
      <w:proofErr w:type="spellEnd"/>
      <w:r>
        <w:t xml:space="preserve"> is also teaching in fall 2025. We are grateful to have doctoral students and alumni to assist with teaching and supervision while we are short faculty complement. Also, in fall 2025, Dr. Sibyl West left IUP to work full time for Ruling Our Experiences</w:t>
      </w:r>
      <w:r>
        <w:rPr>
          <w:spacing w:val="-2"/>
        </w:rPr>
        <w:t xml:space="preserve"> </w:t>
      </w:r>
      <w:r>
        <w:t>(ROX)</w:t>
      </w:r>
      <w:r>
        <w:rPr>
          <w:spacing w:val="-3"/>
        </w:rPr>
        <w:t xml:space="preserve"> </w:t>
      </w:r>
      <w:r>
        <w:t>in</w:t>
      </w:r>
      <w:r>
        <w:rPr>
          <w:spacing w:val="-2"/>
        </w:rPr>
        <w:t xml:space="preserve"> </w:t>
      </w:r>
      <w:r>
        <w:t>Columbus,</w:t>
      </w:r>
      <w:r>
        <w:rPr>
          <w:spacing w:val="-2"/>
        </w:rPr>
        <w:t xml:space="preserve"> </w:t>
      </w:r>
      <w:r>
        <w:t>OH.</w:t>
      </w:r>
      <w:r>
        <w:rPr>
          <w:spacing w:val="-2"/>
        </w:rPr>
        <w:t xml:space="preserve"> </w:t>
      </w:r>
      <w:r>
        <w:t>Dr.</w:t>
      </w:r>
      <w:r>
        <w:rPr>
          <w:spacing w:val="-2"/>
        </w:rPr>
        <w:t xml:space="preserve"> </w:t>
      </w:r>
      <w:r>
        <w:t>West</w:t>
      </w:r>
      <w:r>
        <w:rPr>
          <w:spacing w:val="-1"/>
        </w:rPr>
        <w:t xml:space="preserve"> </w:t>
      </w:r>
      <w:r>
        <w:t>will</w:t>
      </w:r>
      <w:r>
        <w:rPr>
          <w:spacing w:val="-2"/>
        </w:rPr>
        <w:t xml:space="preserve"> </w:t>
      </w:r>
      <w:r>
        <w:t>be</w:t>
      </w:r>
      <w:r>
        <w:rPr>
          <w:spacing w:val="-3"/>
        </w:rPr>
        <w:t xml:space="preserve"> </w:t>
      </w:r>
      <w:r>
        <w:t>missed</w:t>
      </w:r>
      <w:r>
        <w:rPr>
          <w:spacing w:val="-2"/>
        </w:rPr>
        <w:t xml:space="preserve"> </w:t>
      </w:r>
      <w:r>
        <w:t>by</w:t>
      </w:r>
      <w:r>
        <w:rPr>
          <w:spacing w:val="-2"/>
        </w:rPr>
        <w:t xml:space="preserve"> </w:t>
      </w:r>
      <w:r>
        <w:t>all</w:t>
      </w:r>
      <w:r>
        <w:rPr>
          <w:spacing w:val="-2"/>
        </w:rPr>
        <w:t xml:space="preserve"> </w:t>
      </w:r>
      <w:r>
        <w:t>at</w:t>
      </w:r>
      <w:r>
        <w:rPr>
          <w:spacing w:val="-2"/>
        </w:rPr>
        <w:t xml:space="preserve"> </w:t>
      </w:r>
      <w:r>
        <w:t>IUP,</w:t>
      </w:r>
      <w:r>
        <w:rPr>
          <w:spacing w:val="-2"/>
        </w:rPr>
        <w:t xml:space="preserve"> </w:t>
      </w:r>
      <w:r>
        <w:t>and</w:t>
      </w:r>
      <w:r>
        <w:rPr>
          <w:spacing w:val="-2"/>
        </w:rPr>
        <w:t xml:space="preserve"> </w:t>
      </w:r>
      <w:r>
        <w:t>we</w:t>
      </w:r>
      <w:r>
        <w:rPr>
          <w:spacing w:val="-3"/>
        </w:rPr>
        <w:t xml:space="preserve"> </w:t>
      </w:r>
      <w:r>
        <w:t>wish</w:t>
      </w:r>
      <w:r>
        <w:rPr>
          <w:spacing w:val="-2"/>
        </w:rPr>
        <w:t xml:space="preserve"> </w:t>
      </w:r>
      <w:r>
        <w:t>her</w:t>
      </w:r>
      <w:r>
        <w:rPr>
          <w:spacing w:val="-3"/>
        </w:rPr>
        <w:t xml:space="preserve"> </w:t>
      </w:r>
      <w:r>
        <w:t xml:space="preserve">the </w:t>
      </w:r>
      <w:bookmarkStart w:id="9" w:name="On_March_21,_2025,_the_department_held_t"/>
      <w:bookmarkEnd w:id="9"/>
      <w:r>
        <w:t>best as she transitions to her new position!</w:t>
      </w:r>
    </w:p>
    <w:p w14:paraId="3A8174D8" w14:textId="77777777" w:rsidR="00AA3A49" w:rsidRDefault="00000000">
      <w:pPr>
        <w:pStyle w:val="BodyText"/>
        <w:spacing w:before="158" w:line="259" w:lineRule="auto"/>
        <w:ind w:left="360" w:right="250"/>
      </w:pPr>
      <w:r>
        <w:t>On March 21, 2025, the department held the third annual IUP Department of Counseling and Counselors for Social Justice In-House Conference at IUP Pittsburgh East. The theme was “Fostering Community Through Creative Interventions and Advocacy.” The featured keynote speaker</w:t>
      </w:r>
      <w:r>
        <w:rPr>
          <w:spacing w:val="-3"/>
        </w:rPr>
        <w:t xml:space="preserve"> </w:t>
      </w:r>
      <w:r>
        <w:t>was</w:t>
      </w:r>
      <w:r>
        <w:rPr>
          <w:spacing w:val="-3"/>
        </w:rPr>
        <w:t xml:space="preserve"> </w:t>
      </w:r>
      <w:r>
        <w:t>Dr.</w:t>
      </w:r>
      <w:r>
        <w:rPr>
          <w:spacing w:val="-2"/>
        </w:rPr>
        <w:t xml:space="preserve"> </w:t>
      </w:r>
      <w:r>
        <w:t>Kate</w:t>
      </w:r>
      <w:r>
        <w:rPr>
          <w:spacing w:val="-4"/>
        </w:rPr>
        <w:t xml:space="preserve"> </w:t>
      </w:r>
      <w:r>
        <w:t>Hostetler,</w:t>
      </w:r>
      <w:r>
        <w:rPr>
          <w:spacing w:val="-3"/>
        </w:rPr>
        <w:t xml:space="preserve"> </w:t>
      </w:r>
      <w:r>
        <w:t>PsyD,</w:t>
      </w:r>
      <w:r>
        <w:rPr>
          <w:spacing w:val="-3"/>
        </w:rPr>
        <w:t xml:space="preserve"> </w:t>
      </w:r>
      <w:r>
        <w:t>LPC,</w:t>
      </w:r>
      <w:r>
        <w:rPr>
          <w:spacing w:val="-4"/>
        </w:rPr>
        <w:t xml:space="preserve"> </w:t>
      </w:r>
      <w:r>
        <w:t>Clinical</w:t>
      </w:r>
      <w:r>
        <w:rPr>
          <w:spacing w:val="-3"/>
        </w:rPr>
        <w:t xml:space="preserve"> </w:t>
      </w:r>
      <w:r>
        <w:t>Director,</w:t>
      </w:r>
      <w:r>
        <w:rPr>
          <w:spacing w:val="-3"/>
        </w:rPr>
        <w:t xml:space="preserve"> </w:t>
      </w:r>
      <w:r>
        <w:t>Mint</w:t>
      </w:r>
      <w:r>
        <w:rPr>
          <w:spacing w:val="-4"/>
        </w:rPr>
        <w:t xml:space="preserve"> </w:t>
      </w:r>
      <w:r>
        <w:t>Therapy,</w:t>
      </w:r>
      <w:r>
        <w:rPr>
          <w:spacing w:val="-3"/>
        </w:rPr>
        <w:t xml:space="preserve"> </w:t>
      </w:r>
      <w:r>
        <w:t>LLC.</w:t>
      </w:r>
      <w:r>
        <w:rPr>
          <w:spacing w:val="-3"/>
        </w:rPr>
        <w:t xml:space="preserve"> </w:t>
      </w:r>
      <w:r>
        <w:t>The</w:t>
      </w:r>
      <w:r>
        <w:rPr>
          <w:spacing w:val="-4"/>
        </w:rPr>
        <w:t xml:space="preserve"> </w:t>
      </w:r>
      <w:r>
        <w:t>event</w:t>
      </w:r>
      <w:r>
        <w:rPr>
          <w:spacing w:val="-3"/>
        </w:rPr>
        <w:t xml:space="preserve"> </w:t>
      </w:r>
      <w:r>
        <w:t>had over 77 attendees, both in person and virtually. The plan will be to hold a fourth annual event in spring 2026. We hope to see you there!</w:t>
      </w:r>
    </w:p>
    <w:p w14:paraId="136C52CC" w14:textId="77777777" w:rsidR="00AA3A49" w:rsidRDefault="00000000">
      <w:pPr>
        <w:pStyle w:val="BodyText"/>
        <w:spacing w:before="156" w:line="259" w:lineRule="auto"/>
        <w:ind w:left="360"/>
      </w:pPr>
      <w:r>
        <w:t>Again,</w:t>
      </w:r>
      <w:r>
        <w:rPr>
          <w:spacing w:val="-3"/>
        </w:rPr>
        <w:t xml:space="preserve"> </w:t>
      </w:r>
      <w:r>
        <w:t>a</w:t>
      </w:r>
      <w:r>
        <w:rPr>
          <w:spacing w:val="-4"/>
        </w:rPr>
        <w:t xml:space="preserve"> </w:t>
      </w:r>
      <w:r>
        <w:t>sincere</w:t>
      </w:r>
      <w:r>
        <w:rPr>
          <w:spacing w:val="-4"/>
        </w:rPr>
        <w:t xml:space="preserve"> </w:t>
      </w:r>
      <w:r>
        <w:t>thank</w:t>
      </w:r>
      <w:r>
        <w:rPr>
          <w:spacing w:val="-3"/>
        </w:rPr>
        <w:t xml:space="preserve"> </w:t>
      </w:r>
      <w:r>
        <w:t>you</w:t>
      </w:r>
      <w:r>
        <w:rPr>
          <w:spacing w:val="-3"/>
        </w:rPr>
        <w:t xml:space="preserve"> </w:t>
      </w:r>
      <w:r>
        <w:t>for</w:t>
      </w:r>
      <w:r>
        <w:rPr>
          <w:spacing w:val="-4"/>
        </w:rPr>
        <w:t xml:space="preserve"> </w:t>
      </w:r>
      <w:r>
        <w:t>supporting</w:t>
      </w:r>
      <w:r>
        <w:rPr>
          <w:spacing w:val="-3"/>
        </w:rPr>
        <w:t xml:space="preserve"> </w:t>
      </w:r>
      <w:r>
        <w:t>the</w:t>
      </w:r>
      <w:r>
        <w:rPr>
          <w:spacing w:val="-4"/>
        </w:rPr>
        <w:t xml:space="preserve"> </w:t>
      </w:r>
      <w:r>
        <w:t>doctoral</w:t>
      </w:r>
      <w:r>
        <w:rPr>
          <w:spacing w:val="-3"/>
        </w:rPr>
        <w:t xml:space="preserve"> </w:t>
      </w:r>
      <w:r>
        <w:t>program</w:t>
      </w:r>
      <w:r>
        <w:rPr>
          <w:spacing w:val="-3"/>
        </w:rPr>
        <w:t xml:space="preserve"> </w:t>
      </w:r>
      <w:r>
        <w:t>in</w:t>
      </w:r>
      <w:r>
        <w:rPr>
          <w:spacing w:val="-3"/>
        </w:rPr>
        <w:t xml:space="preserve"> </w:t>
      </w:r>
      <w:r>
        <w:t>Counselor</w:t>
      </w:r>
      <w:r>
        <w:rPr>
          <w:spacing w:val="-4"/>
        </w:rPr>
        <w:t xml:space="preserve"> </w:t>
      </w:r>
      <w:r>
        <w:t>Education</w:t>
      </w:r>
      <w:r>
        <w:rPr>
          <w:spacing w:val="-3"/>
        </w:rPr>
        <w:t xml:space="preserve"> </w:t>
      </w:r>
      <w:r>
        <w:t>and Supervision. We look forward to another productive year.</w:t>
      </w:r>
    </w:p>
    <w:sectPr w:rsidR="00AA3A49">
      <w:pgSz w:w="12240" w:h="15840"/>
      <w:pgMar w:top="1260" w:right="1080" w:bottom="280" w:left="1080" w:header="7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AEEC" w14:textId="77777777" w:rsidR="00FA0D46" w:rsidRDefault="00FA0D46">
      <w:r>
        <w:separator/>
      </w:r>
    </w:p>
  </w:endnote>
  <w:endnote w:type="continuationSeparator" w:id="0">
    <w:p w14:paraId="7B7B54FD" w14:textId="77777777" w:rsidR="00FA0D46" w:rsidRDefault="00FA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E545" w14:textId="77777777" w:rsidR="00FA0D46" w:rsidRDefault="00FA0D46">
      <w:r>
        <w:separator/>
      </w:r>
    </w:p>
  </w:footnote>
  <w:footnote w:type="continuationSeparator" w:id="0">
    <w:p w14:paraId="47CF0E18" w14:textId="77777777" w:rsidR="00FA0D46" w:rsidRDefault="00FA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C603" w14:textId="77777777" w:rsidR="00AA3A49" w:rsidRDefault="00000000">
    <w:pPr>
      <w:pStyle w:val="BodyText"/>
      <w:spacing w:line="14" w:lineRule="auto"/>
      <w:rPr>
        <w:sz w:val="20"/>
      </w:rPr>
    </w:pPr>
    <w:r>
      <w:rPr>
        <w:noProof/>
        <w:sz w:val="20"/>
      </w:rPr>
      <mc:AlternateContent>
        <mc:Choice Requires="wps">
          <w:drawing>
            <wp:anchor distT="0" distB="0" distL="0" distR="0" simplePos="0" relativeHeight="487414784" behindDoc="1" locked="0" layoutInCell="1" allowOverlap="1" wp14:anchorId="03E84C46" wp14:editId="01C2BBE7">
              <wp:simplePos x="0" y="0"/>
              <wp:positionH relativeFrom="page">
                <wp:posOffset>6773671</wp:posOffset>
              </wp:positionH>
              <wp:positionV relativeFrom="page">
                <wp:posOffset>478027</wp:posOffset>
              </wp:positionV>
              <wp:extent cx="9588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25DA4176" w14:textId="77777777" w:rsidR="00AA3A49" w:rsidRDefault="00000000">
                          <w:pPr>
                            <w:spacing w:line="232" w:lineRule="exact"/>
                            <w:ind w:left="20"/>
                            <w:rPr>
                              <w:rFonts w:ascii="Arial"/>
                            </w:rPr>
                          </w:pPr>
                          <w:r>
                            <w:rPr>
                              <w:rFonts w:ascii="Arial"/>
                              <w:spacing w:val="-10"/>
                            </w:rPr>
                            <w:t>2</w:t>
                          </w:r>
                        </w:p>
                      </w:txbxContent>
                    </wps:txbx>
                    <wps:bodyPr wrap="square" lIns="0" tIns="0" rIns="0" bIns="0" rtlCol="0">
                      <a:noAutofit/>
                    </wps:bodyPr>
                  </wps:wsp>
                </a:graphicData>
              </a:graphic>
            </wp:anchor>
          </w:drawing>
        </mc:Choice>
        <mc:Fallback>
          <w:pict>
            <v:shapetype w14:anchorId="03E84C46" id="_x0000_t202" coordsize="21600,21600" o:spt="202" path="m,l,21600r21600,l21600,xe">
              <v:stroke joinstyle="miter"/>
              <v:path gradientshapeok="t" o:connecttype="rect"/>
            </v:shapetype>
            <v:shape id="Textbox 2" o:spid="_x0000_s1026" type="#_x0000_t202" style="position:absolute;margin-left:533.35pt;margin-top:37.65pt;width:7.55pt;height:13.0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" filled="f" stroked="f">
              <v:textbox inset="0,0,0,0">
                <w:txbxContent>
                  <w:p w14:paraId="25DA4176" w14:textId="77777777" w:rsidR="00AA3A49" w:rsidRDefault="00000000">
                    <w:pPr>
                      <w:spacing w:line="232" w:lineRule="exact"/>
                      <w:ind w:left="20"/>
                      <w:rPr>
                        <w:rFonts w:ascii="Arial"/>
                      </w:rPr>
                    </w:pPr>
                    <w:r>
                      <w:rPr>
                        <w:rFonts w:ascii="Arial"/>
                        <w:spacing w:val="-1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6FF" w14:textId="77777777" w:rsidR="00AA3A49" w:rsidRDefault="00000000">
    <w:pPr>
      <w:pStyle w:val="BodyText"/>
      <w:spacing w:line="14" w:lineRule="auto"/>
      <w:rPr>
        <w:sz w:val="20"/>
      </w:rPr>
    </w:pPr>
    <w:r>
      <w:rPr>
        <w:noProof/>
        <w:sz w:val="20"/>
      </w:rPr>
      <mc:AlternateContent>
        <mc:Choice Requires="wps">
          <w:drawing>
            <wp:anchor distT="0" distB="0" distL="0" distR="0" simplePos="0" relativeHeight="487414272" behindDoc="1" locked="0" layoutInCell="1" allowOverlap="1" wp14:anchorId="26AF2F50" wp14:editId="29B6D1DB">
              <wp:simplePos x="0" y="0"/>
              <wp:positionH relativeFrom="page">
                <wp:posOffset>6773671</wp:posOffset>
              </wp:positionH>
              <wp:positionV relativeFrom="page">
                <wp:posOffset>478027</wp:posOffset>
              </wp:positionV>
              <wp:extent cx="958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1C22852D" w14:textId="77777777" w:rsidR="00AA3A49" w:rsidRDefault="00000000">
                          <w:pPr>
                            <w:spacing w:line="232" w:lineRule="exact"/>
                            <w:ind w:left="20"/>
                            <w:rPr>
                              <w:rFonts w:ascii="Arial"/>
                            </w:rPr>
                          </w:pPr>
                          <w:r>
                            <w:rPr>
                              <w:rFonts w:ascii="Arial"/>
                              <w:spacing w:val="-10"/>
                            </w:rPr>
                            <w:t>1</w:t>
                          </w:r>
                        </w:p>
                      </w:txbxContent>
                    </wps:txbx>
                    <wps:bodyPr wrap="square" lIns="0" tIns="0" rIns="0" bIns="0" rtlCol="0">
                      <a:noAutofit/>
                    </wps:bodyPr>
                  </wps:wsp>
                </a:graphicData>
              </a:graphic>
            </wp:anchor>
          </w:drawing>
        </mc:Choice>
        <mc:Fallback>
          <w:pict>
            <v:shapetype w14:anchorId="26AF2F50" id="_x0000_t202" coordsize="21600,21600" o:spt="202" path="m,l,21600r21600,l21600,xe">
              <v:stroke joinstyle="miter"/>
              <v:path gradientshapeok="t" o:connecttype="rect"/>
            </v:shapetype>
            <v:shape id="Textbox 1" o:spid="_x0000_s1027" type="#_x0000_t202" style="position:absolute;margin-left:533.35pt;margin-top:37.65pt;width:7.55pt;height:13.0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" filled="f" stroked="f">
              <v:textbox inset="0,0,0,0">
                <w:txbxContent>
                  <w:p w14:paraId="1C22852D" w14:textId="77777777" w:rsidR="00AA3A49" w:rsidRDefault="00000000">
                    <w:pPr>
                      <w:spacing w:line="232" w:lineRule="exact"/>
                      <w:ind w:left="20"/>
                      <w:rPr>
                        <w:rFonts w:ascii="Arial"/>
                      </w:rPr>
                    </w:pPr>
                    <w:r>
                      <w:rPr>
                        <w:rFonts w:ascii="Arial"/>
                        <w:spacing w:val="-10"/>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522C" w14:textId="77777777" w:rsidR="00AA3A49" w:rsidRDefault="00000000">
    <w:pPr>
      <w:pStyle w:val="BodyText"/>
      <w:spacing w:line="14" w:lineRule="auto"/>
      <w:rPr>
        <w:sz w:val="20"/>
      </w:rPr>
    </w:pPr>
    <w:r>
      <w:rPr>
        <w:noProof/>
        <w:sz w:val="20"/>
      </w:rPr>
      <mc:AlternateContent>
        <mc:Choice Requires="wps">
          <w:drawing>
            <wp:anchor distT="0" distB="0" distL="0" distR="0" simplePos="0" relativeHeight="487415808" behindDoc="1" locked="0" layoutInCell="1" allowOverlap="1" wp14:anchorId="659D751B" wp14:editId="64A26FA3">
              <wp:simplePos x="0" y="0"/>
              <wp:positionH relativeFrom="page">
                <wp:posOffset>6773671</wp:posOffset>
              </wp:positionH>
              <wp:positionV relativeFrom="page">
                <wp:posOffset>478027</wp:posOffset>
              </wp:positionV>
              <wp:extent cx="9588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6906DCC7" w14:textId="77777777" w:rsidR="00AA3A49" w:rsidRDefault="00000000">
                          <w:pPr>
                            <w:spacing w:line="232" w:lineRule="exact"/>
                            <w:ind w:left="20"/>
                            <w:rPr>
                              <w:rFonts w:ascii="Arial"/>
                            </w:rPr>
                          </w:pPr>
                          <w:r>
                            <w:rPr>
                              <w:rFonts w:ascii="Arial"/>
                              <w:spacing w:val="-10"/>
                            </w:rPr>
                            <w:t>4</w:t>
                          </w:r>
                        </w:p>
                      </w:txbxContent>
                    </wps:txbx>
                    <wps:bodyPr wrap="square" lIns="0" tIns="0" rIns="0" bIns="0" rtlCol="0">
                      <a:noAutofit/>
                    </wps:bodyPr>
                  </wps:wsp>
                </a:graphicData>
              </a:graphic>
            </wp:anchor>
          </w:drawing>
        </mc:Choice>
        <mc:Fallback>
          <w:pict>
            <v:shapetype w14:anchorId="659D751B" id="_x0000_t202" coordsize="21600,21600" o:spt="202" path="m,l,21600r21600,l21600,xe">
              <v:stroke joinstyle="miter"/>
              <v:path gradientshapeok="t" o:connecttype="rect"/>
            </v:shapetype>
            <v:shape id="Textbox 7" o:spid="_x0000_s1028" type="#_x0000_t202" style="position:absolute;margin-left:533.35pt;margin-top:37.65pt;width:7.55pt;height:13.0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" filled="f" stroked="f">
              <v:textbox inset="0,0,0,0">
                <w:txbxContent>
                  <w:p w14:paraId="6906DCC7" w14:textId="77777777" w:rsidR="00AA3A49" w:rsidRDefault="00000000">
                    <w:pPr>
                      <w:spacing w:line="232" w:lineRule="exact"/>
                      <w:ind w:left="20"/>
                      <w:rPr>
                        <w:rFonts w:ascii="Arial"/>
                      </w:rPr>
                    </w:pPr>
                    <w:r>
                      <w:rPr>
                        <w:rFonts w:ascii="Arial"/>
                        <w:spacing w:val="-10"/>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B4FB" w14:textId="77777777" w:rsidR="00AA3A49" w:rsidRDefault="00000000">
    <w:pPr>
      <w:pStyle w:val="BodyText"/>
      <w:spacing w:line="14" w:lineRule="auto"/>
      <w:rPr>
        <w:sz w:val="20"/>
      </w:rPr>
    </w:pPr>
    <w:r>
      <w:rPr>
        <w:noProof/>
        <w:sz w:val="20"/>
      </w:rPr>
      <mc:AlternateContent>
        <mc:Choice Requires="wps">
          <w:drawing>
            <wp:anchor distT="0" distB="0" distL="0" distR="0" simplePos="0" relativeHeight="487415296" behindDoc="1" locked="0" layoutInCell="1" allowOverlap="1" wp14:anchorId="46A1B075" wp14:editId="43FB5617">
              <wp:simplePos x="0" y="0"/>
              <wp:positionH relativeFrom="page">
                <wp:posOffset>6773671</wp:posOffset>
              </wp:positionH>
              <wp:positionV relativeFrom="page">
                <wp:posOffset>478027</wp:posOffset>
              </wp:positionV>
              <wp:extent cx="958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5148E1CB" w14:textId="77777777" w:rsidR="00AA3A49" w:rsidRDefault="00000000">
                          <w:pPr>
                            <w:spacing w:line="232" w:lineRule="exact"/>
                            <w:ind w:left="20"/>
                            <w:rPr>
                              <w:rFonts w:ascii="Arial"/>
                            </w:rPr>
                          </w:pPr>
                          <w:r>
                            <w:rPr>
                              <w:rFonts w:ascii="Arial"/>
                              <w:spacing w:val="-10"/>
                            </w:rPr>
                            <w:t>3</w:t>
                          </w:r>
                        </w:p>
                      </w:txbxContent>
                    </wps:txbx>
                    <wps:bodyPr wrap="square" lIns="0" tIns="0" rIns="0" bIns="0" rtlCol="0">
                      <a:noAutofit/>
                    </wps:bodyPr>
                  </wps:wsp>
                </a:graphicData>
              </a:graphic>
            </wp:anchor>
          </w:drawing>
        </mc:Choice>
        <mc:Fallback>
          <w:pict>
            <v:shapetype w14:anchorId="46A1B075" id="_x0000_t202" coordsize="21600,21600" o:spt="202" path="m,l,21600r21600,l21600,xe">
              <v:stroke joinstyle="miter"/>
              <v:path gradientshapeok="t" o:connecttype="rect"/>
            </v:shapetype>
            <v:shape id="Textbox 6" o:spid="_x0000_s1029" type="#_x0000_t202" style="position:absolute;margin-left:533.35pt;margin-top:37.65pt;width:7.55pt;height:13.0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" filled="f" stroked="f">
              <v:textbox inset="0,0,0,0">
                <w:txbxContent>
                  <w:p w14:paraId="5148E1CB" w14:textId="77777777" w:rsidR="00AA3A49" w:rsidRDefault="00000000">
                    <w:pPr>
                      <w:spacing w:line="232" w:lineRule="exact"/>
                      <w:ind w:left="20"/>
                      <w:rPr>
                        <w:rFonts w:ascii="Arial"/>
                      </w:rPr>
                    </w:pPr>
                    <w:r>
                      <w:rPr>
                        <w:rFonts w:ascii="Arial"/>
                        <w:spacing w:val="-10"/>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43AAA"/>
    <w:multiLevelType w:val="hybridMultilevel"/>
    <w:tmpl w:val="96CC9B86"/>
    <w:lvl w:ilvl="0" w:tplc="D6CE45B8">
      <w:start w:val="1"/>
      <w:numFmt w:val="decimal"/>
      <w:lvlText w:val="%1."/>
      <w:lvlJc w:val="left"/>
      <w:pPr>
        <w:ind w:left="76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B64936">
      <w:numFmt w:val="bullet"/>
      <w:lvlText w:val="•"/>
      <w:lvlJc w:val="left"/>
      <w:pPr>
        <w:ind w:left="1692" w:hanging="360"/>
      </w:pPr>
      <w:rPr>
        <w:rFonts w:hint="default"/>
        <w:lang w:val="en-US" w:eastAsia="en-US" w:bidi="ar-SA"/>
      </w:rPr>
    </w:lvl>
    <w:lvl w:ilvl="2" w:tplc="1AFCA2B2">
      <w:numFmt w:val="bullet"/>
      <w:lvlText w:val="•"/>
      <w:lvlJc w:val="left"/>
      <w:pPr>
        <w:ind w:left="2624" w:hanging="360"/>
      </w:pPr>
      <w:rPr>
        <w:rFonts w:hint="default"/>
        <w:lang w:val="en-US" w:eastAsia="en-US" w:bidi="ar-SA"/>
      </w:rPr>
    </w:lvl>
    <w:lvl w:ilvl="3" w:tplc="F370C8C4">
      <w:numFmt w:val="bullet"/>
      <w:lvlText w:val="•"/>
      <w:lvlJc w:val="left"/>
      <w:pPr>
        <w:ind w:left="3556" w:hanging="360"/>
      </w:pPr>
      <w:rPr>
        <w:rFonts w:hint="default"/>
        <w:lang w:val="en-US" w:eastAsia="en-US" w:bidi="ar-SA"/>
      </w:rPr>
    </w:lvl>
    <w:lvl w:ilvl="4" w:tplc="C0C625E4">
      <w:numFmt w:val="bullet"/>
      <w:lvlText w:val="•"/>
      <w:lvlJc w:val="left"/>
      <w:pPr>
        <w:ind w:left="4488" w:hanging="360"/>
      </w:pPr>
      <w:rPr>
        <w:rFonts w:hint="default"/>
        <w:lang w:val="en-US" w:eastAsia="en-US" w:bidi="ar-SA"/>
      </w:rPr>
    </w:lvl>
    <w:lvl w:ilvl="5" w:tplc="261EA8FA">
      <w:numFmt w:val="bullet"/>
      <w:lvlText w:val="•"/>
      <w:lvlJc w:val="left"/>
      <w:pPr>
        <w:ind w:left="5420" w:hanging="360"/>
      </w:pPr>
      <w:rPr>
        <w:rFonts w:hint="default"/>
        <w:lang w:val="en-US" w:eastAsia="en-US" w:bidi="ar-SA"/>
      </w:rPr>
    </w:lvl>
    <w:lvl w:ilvl="6" w:tplc="E95037C0">
      <w:numFmt w:val="bullet"/>
      <w:lvlText w:val="•"/>
      <w:lvlJc w:val="left"/>
      <w:pPr>
        <w:ind w:left="6352" w:hanging="360"/>
      </w:pPr>
      <w:rPr>
        <w:rFonts w:hint="default"/>
        <w:lang w:val="en-US" w:eastAsia="en-US" w:bidi="ar-SA"/>
      </w:rPr>
    </w:lvl>
    <w:lvl w:ilvl="7" w:tplc="3ECEECC0">
      <w:numFmt w:val="bullet"/>
      <w:lvlText w:val="•"/>
      <w:lvlJc w:val="left"/>
      <w:pPr>
        <w:ind w:left="7284" w:hanging="360"/>
      </w:pPr>
      <w:rPr>
        <w:rFonts w:hint="default"/>
        <w:lang w:val="en-US" w:eastAsia="en-US" w:bidi="ar-SA"/>
      </w:rPr>
    </w:lvl>
    <w:lvl w:ilvl="8" w:tplc="0CAA2EEA">
      <w:numFmt w:val="bullet"/>
      <w:lvlText w:val="•"/>
      <w:lvlJc w:val="left"/>
      <w:pPr>
        <w:ind w:left="8216" w:hanging="360"/>
      </w:pPr>
      <w:rPr>
        <w:rFonts w:hint="default"/>
        <w:lang w:val="en-US" w:eastAsia="en-US" w:bidi="ar-SA"/>
      </w:rPr>
    </w:lvl>
  </w:abstractNum>
  <w:num w:numId="1" w16cid:durableId="16929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49"/>
    <w:rsid w:val="00AA3A49"/>
    <w:rsid w:val="00BE6461"/>
    <w:rsid w:val="00C86A10"/>
    <w:rsid w:val="00FA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B2402"/>
  <w15:docId w15:val="{69EE8CFC-8815-144C-AD74-B12270BC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5"/>
      <w:ind w:left="768" w:hanging="360"/>
    </w:pPr>
  </w:style>
  <w:style w:type="paragraph" w:customStyle="1" w:styleId="TableParagraph">
    <w:name w:val="Table Paragraph"/>
    <w:basedOn w:val="Normal"/>
    <w:uiPriority w:val="1"/>
    <w:qFormat/>
    <w:pPr>
      <w:spacing w:before="181"/>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1641</Words>
  <Characters>9704</Characters>
  <Application>Microsoft Office Word</Application>
  <DocSecurity>0</DocSecurity>
  <Lines>142</Lines>
  <Paragraphs>28</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Counseling 2025 Report</dc:title>
  <dc:creator>wetzel1592@outlook.com</dc:creator>
  <cp:lastModifiedBy>Matthew Nice</cp:lastModifiedBy>
  <cp:revision>2</cp:revision>
  <dcterms:created xsi:type="dcterms:W3CDTF">2026-04-06T17:25:00Z</dcterms:created>
  <dcterms:modified xsi:type="dcterms:W3CDTF">2026-04-06T17:25:00Z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Acrobat PDFMaker 25 for Word</vt:lpwstr>
  </property>
  <property fmtid="{D5CDD505-2E9C-101B-9397-08002B2CF9AE}" pid="4" name="LastSaved">
    <vt:filetime>2026-04-06T00:00:00Z</vt:filetime>
  </property>
  <property fmtid="{D5CDD505-2E9C-101B-9397-08002B2CF9AE}" pid="5" name="Producer">
    <vt:lpwstr>Adobe Acrobat (64-bit) 25.1.20693</vt:lpwstr>
  </property>
</Properties>
</file>