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CC9" w:rsidRPr="000E6CC9" w:rsidRDefault="000E6CC9" w:rsidP="00E8115C">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val="en"/>
        </w:rPr>
      </w:pPr>
      <w:bookmarkStart w:id="0" w:name="_GoBack"/>
      <w:bookmarkEnd w:id="0"/>
      <w:r w:rsidRPr="000E6CC9">
        <w:rPr>
          <w:rFonts w:ascii="Times New Roman" w:eastAsia="Times New Roman" w:hAnsi="Times New Roman" w:cs="Times New Roman"/>
          <w:b/>
          <w:bCs/>
          <w:sz w:val="36"/>
          <w:szCs w:val="36"/>
          <w:u w:val="single"/>
          <w:lang w:val="en"/>
        </w:rPr>
        <w:t xml:space="preserve">Eberly College of Business and IT – </w:t>
      </w:r>
      <w:r w:rsidR="00E60624">
        <w:rPr>
          <w:rFonts w:ascii="Times New Roman" w:eastAsia="Times New Roman" w:hAnsi="Times New Roman" w:cs="Times New Roman"/>
          <w:b/>
          <w:bCs/>
          <w:sz w:val="36"/>
          <w:szCs w:val="36"/>
          <w:u w:val="single"/>
          <w:lang w:val="en"/>
        </w:rPr>
        <w:t>2016/2017</w:t>
      </w:r>
      <w:r w:rsidRPr="000E6CC9">
        <w:rPr>
          <w:rFonts w:ascii="Times New Roman" w:eastAsia="Times New Roman" w:hAnsi="Times New Roman" w:cs="Times New Roman"/>
          <w:b/>
          <w:bCs/>
          <w:sz w:val="36"/>
          <w:szCs w:val="36"/>
          <w:u w:val="single"/>
          <w:lang w:val="en"/>
        </w:rPr>
        <w:t xml:space="preserve"> TRAVEL</w:t>
      </w:r>
    </w:p>
    <w:p w:rsidR="007D564D" w:rsidRPr="007D564D" w:rsidRDefault="007D564D" w:rsidP="00123B67">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r w:rsidRPr="007D564D">
        <w:rPr>
          <w:rFonts w:ascii="Times New Roman" w:eastAsia="Times New Roman" w:hAnsi="Times New Roman" w:cs="Times New Roman"/>
          <w:b/>
          <w:bCs/>
          <w:sz w:val="36"/>
          <w:szCs w:val="36"/>
          <w:lang w:val="en"/>
        </w:rPr>
        <w:t xml:space="preserve">Travel support will be available during the academic year </w:t>
      </w:r>
      <w:r w:rsidR="00E60624">
        <w:rPr>
          <w:rFonts w:ascii="Times New Roman" w:eastAsia="Times New Roman" w:hAnsi="Times New Roman" w:cs="Times New Roman"/>
          <w:b/>
          <w:bCs/>
          <w:sz w:val="36"/>
          <w:szCs w:val="36"/>
          <w:lang w:val="en"/>
        </w:rPr>
        <w:t>2016-2017</w:t>
      </w:r>
      <w:r w:rsidRPr="007D564D">
        <w:rPr>
          <w:rFonts w:ascii="Times New Roman" w:eastAsia="Times New Roman" w:hAnsi="Times New Roman" w:cs="Times New Roman"/>
          <w:b/>
          <w:bCs/>
          <w:sz w:val="36"/>
          <w:szCs w:val="36"/>
          <w:lang w:val="en"/>
        </w:rPr>
        <w:t xml:space="preserve"> for travel related to the following:</w:t>
      </w:r>
    </w:p>
    <w:p w:rsidR="007D564D" w:rsidRPr="007D564D" w:rsidRDefault="007D564D" w:rsidP="00123B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Instructional Development/Pedagogy </w:t>
      </w:r>
    </w:p>
    <w:p w:rsidR="007D564D" w:rsidRPr="007D564D" w:rsidRDefault="007D564D" w:rsidP="00123B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Technical Training </w:t>
      </w:r>
    </w:p>
    <w:p w:rsidR="007D564D" w:rsidRPr="007D564D" w:rsidRDefault="007D564D" w:rsidP="00123B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Curriculum Development </w:t>
      </w:r>
    </w:p>
    <w:p w:rsidR="007D564D" w:rsidRPr="007D564D" w:rsidRDefault="007D564D" w:rsidP="00123B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Research Presentation </w:t>
      </w:r>
    </w:p>
    <w:p w:rsidR="007D564D" w:rsidRPr="007D564D" w:rsidRDefault="007D564D" w:rsidP="00123B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Officer/Conference Chair</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Given the mission of the college, accreditation standards, and budget considerations, it seems appropriate to take a holistic approach in the case of each individual faculty member. The objective will be to achieve the greatest marginal benefit to the faculty member, given the mission of the college. For example, a faculty member wishing to engage in instructional development might benefit most from a workshop or mentoring in pedagogy. On the other hand, the college would benefit most from additional scholarly production if an instructor were deemed highly effective in the classroom. </w:t>
      </w:r>
    </w:p>
    <w:p w:rsidR="007D564D" w:rsidRPr="007D564D" w:rsidRDefault="007D564D" w:rsidP="00123B67">
      <w:pPr>
        <w:spacing w:before="100" w:beforeAutospacing="1" w:after="100" w:afterAutospacing="1" w:line="240" w:lineRule="auto"/>
        <w:jc w:val="both"/>
        <w:outlineLvl w:val="2"/>
        <w:rPr>
          <w:rFonts w:ascii="Times New Roman" w:eastAsia="Times New Roman" w:hAnsi="Times New Roman" w:cs="Times New Roman"/>
          <w:b/>
          <w:bCs/>
          <w:sz w:val="27"/>
          <w:szCs w:val="27"/>
          <w:lang w:val="en"/>
        </w:rPr>
      </w:pPr>
      <w:r w:rsidRPr="007D564D">
        <w:rPr>
          <w:rFonts w:ascii="Times New Roman" w:eastAsia="Times New Roman" w:hAnsi="Times New Roman" w:cs="Times New Roman"/>
          <w:b/>
          <w:bCs/>
          <w:sz w:val="27"/>
          <w:szCs w:val="27"/>
          <w:lang w:val="en"/>
        </w:rPr>
        <w:t>1. Instructional Development/Pedagogy</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In considering whether or not to invest monies in travel related to instructional development, it will be appropriate to first encourage use of instructional development resources on campus (including the Center for Teaching Excellence and the Reflective Practice Group).</w:t>
      </w:r>
    </w:p>
    <w:p w:rsidR="007D564D" w:rsidRPr="007D564D" w:rsidRDefault="007D564D" w:rsidP="00123B67">
      <w:pPr>
        <w:spacing w:before="100" w:beforeAutospacing="1" w:after="100" w:afterAutospacing="1" w:line="240" w:lineRule="auto"/>
        <w:jc w:val="both"/>
        <w:outlineLvl w:val="2"/>
        <w:rPr>
          <w:rFonts w:ascii="Times New Roman" w:eastAsia="Times New Roman" w:hAnsi="Times New Roman" w:cs="Times New Roman"/>
          <w:b/>
          <w:bCs/>
          <w:sz w:val="27"/>
          <w:szCs w:val="27"/>
          <w:lang w:val="en"/>
        </w:rPr>
      </w:pPr>
      <w:r w:rsidRPr="007D564D">
        <w:rPr>
          <w:rFonts w:ascii="Times New Roman" w:eastAsia="Times New Roman" w:hAnsi="Times New Roman" w:cs="Times New Roman"/>
          <w:b/>
          <w:bCs/>
          <w:sz w:val="27"/>
          <w:szCs w:val="27"/>
          <w:lang w:val="en"/>
        </w:rPr>
        <w:t>2. Technical Training</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In considering travel funding related to technical training, it will be necessary to look first at the possibility of training on campus. Another alternative will be to send a particular individual to receive training, but require as a condition of such funding that that individual offer training sessions to other faculty/staff in the college.</w:t>
      </w:r>
    </w:p>
    <w:p w:rsidR="007D564D" w:rsidRPr="007D564D" w:rsidRDefault="007D564D" w:rsidP="00123B67">
      <w:pPr>
        <w:spacing w:before="100" w:beforeAutospacing="1" w:after="100" w:afterAutospacing="1" w:line="240" w:lineRule="auto"/>
        <w:jc w:val="both"/>
        <w:outlineLvl w:val="2"/>
        <w:rPr>
          <w:rFonts w:ascii="Times New Roman" w:eastAsia="Times New Roman" w:hAnsi="Times New Roman" w:cs="Times New Roman"/>
          <w:b/>
          <w:bCs/>
          <w:sz w:val="27"/>
          <w:szCs w:val="27"/>
          <w:lang w:val="en"/>
        </w:rPr>
      </w:pPr>
      <w:r w:rsidRPr="007D564D">
        <w:rPr>
          <w:rFonts w:ascii="Times New Roman" w:eastAsia="Times New Roman" w:hAnsi="Times New Roman" w:cs="Times New Roman"/>
          <w:b/>
          <w:bCs/>
          <w:sz w:val="27"/>
          <w:szCs w:val="27"/>
          <w:lang w:val="en"/>
        </w:rPr>
        <w:t>3. Curriculum Development</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In terms of curriculum development, the faculty member will be required to demonstrate that attendance at a meeting is the most efficient means of acquiring the breadth/depth necessary for curriculum writing.</w:t>
      </w:r>
    </w:p>
    <w:p w:rsidR="007D564D" w:rsidRPr="007D564D" w:rsidRDefault="007D564D" w:rsidP="00123B67">
      <w:pPr>
        <w:spacing w:before="100" w:beforeAutospacing="1" w:after="100" w:afterAutospacing="1" w:line="240" w:lineRule="auto"/>
        <w:jc w:val="both"/>
        <w:outlineLvl w:val="2"/>
        <w:rPr>
          <w:rFonts w:ascii="Times New Roman" w:eastAsia="Times New Roman" w:hAnsi="Times New Roman" w:cs="Times New Roman"/>
          <w:b/>
          <w:bCs/>
          <w:sz w:val="27"/>
          <w:szCs w:val="27"/>
          <w:lang w:val="en"/>
        </w:rPr>
      </w:pPr>
      <w:r w:rsidRPr="007D564D">
        <w:rPr>
          <w:rFonts w:ascii="Times New Roman" w:eastAsia="Times New Roman" w:hAnsi="Times New Roman" w:cs="Times New Roman"/>
          <w:b/>
          <w:bCs/>
          <w:sz w:val="27"/>
          <w:szCs w:val="27"/>
          <w:lang w:val="en"/>
        </w:rPr>
        <w:t>4. Research Presentation</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In the case of paper presentations, a major factor to be considered is the likelihood that the work will ultimately be published in a refereed forum (based on past productivity or other measures which would suggest success).  </w:t>
      </w:r>
    </w:p>
    <w:p w:rsidR="007D564D" w:rsidRPr="007D564D" w:rsidRDefault="007D564D" w:rsidP="00123B67">
      <w:pPr>
        <w:spacing w:before="100" w:beforeAutospacing="1" w:after="100" w:afterAutospacing="1" w:line="240" w:lineRule="auto"/>
        <w:jc w:val="both"/>
        <w:outlineLvl w:val="2"/>
        <w:rPr>
          <w:rFonts w:ascii="Times New Roman" w:eastAsia="Times New Roman" w:hAnsi="Times New Roman" w:cs="Times New Roman"/>
          <w:b/>
          <w:bCs/>
          <w:sz w:val="27"/>
          <w:szCs w:val="27"/>
          <w:lang w:val="en"/>
        </w:rPr>
      </w:pPr>
      <w:r w:rsidRPr="007D564D">
        <w:rPr>
          <w:rFonts w:ascii="Times New Roman" w:eastAsia="Times New Roman" w:hAnsi="Times New Roman" w:cs="Times New Roman"/>
          <w:b/>
          <w:bCs/>
          <w:sz w:val="27"/>
          <w:szCs w:val="27"/>
          <w:lang w:val="en"/>
        </w:rPr>
        <w:lastRenderedPageBreak/>
        <w:t>5. Officer/Conference Chair</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Funding to attend a meeting where one serves as an officer or conference chair will be dependent on the stature of the conference and the perceived benefit to the college. Funding will not normally be available to those who serve solely as track chair or discussant.</w:t>
      </w:r>
    </w:p>
    <w:p w:rsidR="007D564D" w:rsidRPr="007D564D" w:rsidRDefault="007D564D" w:rsidP="00123B67">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r w:rsidRPr="007D564D">
        <w:rPr>
          <w:rFonts w:ascii="Times New Roman" w:eastAsia="Times New Roman" w:hAnsi="Times New Roman" w:cs="Times New Roman"/>
          <w:b/>
          <w:bCs/>
          <w:sz w:val="36"/>
          <w:szCs w:val="36"/>
          <w:lang w:val="en"/>
        </w:rPr>
        <w:t>Financial Consideration</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Given budget considerations, it may not be possible to support every travel request. Each department will have to rank those requests in relationship to its developmental and scholarly needs. In no case will the college fund more than one travel per semester per faculty member per year unless the travel is deemed to be administrative in nature. In all cases, the reimbursement will be applied to the least-cost combination of airfare and motel expense or mileage and motel expense.    </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b/>
          <w:bCs/>
          <w:sz w:val="24"/>
          <w:szCs w:val="24"/>
          <w:lang w:val="en"/>
        </w:rPr>
        <w:t>Option A: For those who seek support for two conferences per year (one per semester):</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The maximum reimbursement will be 75 percent of reimbursable expe</w:t>
      </w:r>
      <w:r>
        <w:rPr>
          <w:rFonts w:ascii="Times New Roman" w:eastAsia="Times New Roman" w:hAnsi="Times New Roman" w:cs="Times New Roman"/>
          <w:sz w:val="24"/>
          <w:szCs w:val="24"/>
          <w:lang w:val="en"/>
        </w:rPr>
        <w:t>nses, not to exceed $7</w:t>
      </w:r>
      <w:r w:rsidRPr="007D564D">
        <w:rPr>
          <w:rFonts w:ascii="Times New Roman" w:eastAsia="Times New Roman" w:hAnsi="Times New Roman" w:cs="Times New Roman"/>
          <w:sz w:val="24"/>
          <w:szCs w:val="24"/>
          <w:lang w:val="en"/>
        </w:rPr>
        <w:t>00 for domestic travel, or 75 percent of reimbur</w:t>
      </w:r>
      <w:r>
        <w:rPr>
          <w:rFonts w:ascii="Times New Roman" w:eastAsia="Times New Roman" w:hAnsi="Times New Roman" w:cs="Times New Roman"/>
          <w:sz w:val="24"/>
          <w:szCs w:val="24"/>
          <w:lang w:val="en"/>
        </w:rPr>
        <w:t>sable expenses, not to exceed $1,0</w:t>
      </w:r>
      <w:r w:rsidRPr="007D564D">
        <w:rPr>
          <w:rFonts w:ascii="Times New Roman" w:eastAsia="Times New Roman" w:hAnsi="Times New Roman" w:cs="Times New Roman"/>
          <w:sz w:val="24"/>
          <w:szCs w:val="24"/>
          <w:lang w:val="en"/>
        </w:rPr>
        <w:t>00 for international travel per conference per year. </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b/>
          <w:bCs/>
          <w:sz w:val="24"/>
          <w:szCs w:val="24"/>
          <w:lang w:val="en"/>
        </w:rPr>
        <w:t>Option B: For those who seek funding for only one conference per year:</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If faculty choose to make only one trip in a given year, they will be eligible for 75 percent of reimbursa</w:t>
      </w:r>
      <w:r>
        <w:rPr>
          <w:rFonts w:ascii="Times New Roman" w:eastAsia="Times New Roman" w:hAnsi="Times New Roman" w:cs="Times New Roman"/>
          <w:sz w:val="24"/>
          <w:szCs w:val="24"/>
          <w:lang w:val="en"/>
        </w:rPr>
        <w:t>ble expenses, not to exceed $1,050</w:t>
      </w:r>
      <w:r w:rsidRPr="007D564D">
        <w:rPr>
          <w:rFonts w:ascii="Times New Roman" w:eastAsia="Times New Roman" w:hAnsi="Times New Roman" w:cs="Times New Roman"/>
          <w:sz w:val="24"/>
          <w:szCs w:val="24"/>
          <w:lang w:val="en"/>
        </w:rPr>
        <w:t xml:space="preserve"> for domestic travel, or 75 percent of reimbursabl</w:t>
      </w:r>
      <w:r>
        <w:rPr>
          <w:rFonts w:ascii="Times New Roman" w:eastAsia="Times New Roman" w:hAnsi="Times New Roman" w:cs="Times New Roman"/>
          <w:sz w:val="24"/>
          <w:szCs w:val="24"/>
          <w:lang w:val="en"/>
        </w:rPr>
        <w:t>e expenses, not to exceed $1,500</w:t>
      </w:r>
      <w:r w:rsidRPr="007D564D">
        <w:rPr>
          <w:rFonts w:ascii="Times New Roman" w:eastAsia="Times New Roman" w:hAnsi="Times New Roman" w:cs="Times New Roman"/>
          <w:sz w:val="24"/>
          <w:szCs w:val="24"/>
          <w:lang w:val="en"/>
        </w:rPr>
        <w:t xml:space="preserve"> for international travel.  </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b/>
          <w:bCs/>
          <w:sz w:val="24"/>
          <w:szCs w:val="24"/>
          <w:lang w:val="en"/>
        </w:rPr>
        <w:t xml:space="preserve">Once a faculty member chooses Option A or Option B, there will be </w:t>
      </w:r>
      <w:r w:rsidRPr="00123B67">
        <w:rPr>
          <w:rFonts w:ascii="Times New Roman" w:eastAsia="Times New Roman" w:hAnsi="Times New Roman" w:cs="Times New Roman"/>
          <w:b/>
          <w:bCs/>
          <w:sz w:val="24"/>
          <w:szCs w:val="24"/>
          <w:u w:val="single"/>
          <w:lang w:val="en"/>
        </w:rPr>
        <w:t>no retroactive changes</w:t>
      </w:r>
      <w:r w:rsidRPr="007D564D">
        <w:rPr>
          <w:rFonts w:ascii="Times New Roman" w:eastAsia="Times New Roman" w:hAnsi="Times New Roman" w:cs="Times New Roman"/>
          <w:b/>
          <w:bCs/>
          <w:sz w:val="24"/>
          <w:szCs w:val="24"/>
          <w:lang w:val="en"/>
        </w:rPr>
        <w:t>.</w:t>
      </w:r>
      <w:r w:rsidRPr="007D564D">
        <w:rPr>
          <w:rFonts w:ascii="Times New Roman" w:eastAsia="Times New Roman" w:hAnsi="Times New Roman" w:cs="Times New Roman"/>
          <w:sz w:val="24"/>
          <w:szCs w:val="24"/>
          <w:lang w:val="en"/>
        </w:rPr>
        <w:t xml:space="preserve"> </w:t>
      </w:r>
    </w:p>
    <w:p w:rsidR="007D564D" w:rsidRPr="007D564D" w:rsidRDefault="007D564D" w:rsidP="00123B67">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r w:rsidRPr="007D564D">
        <w:rPr>
          <w:rFonts w:ascii="Times New Roman" w:eastAsia="Times New Roman" w:hAnsi="Times New Roman" w:cs="Times New Roman"/>
          <w:b/>
          <w:bCs/>
          <w:sz w:val="36"/>
          <w:szCs w:val="36"/>
          <w:lang w:val="en"/>
        </w:rPr>
        <w:t xml:space="preserve">Domestic </w:t>
      </w:r>
      <w:proofErr w:type="gramStart"/>
      <w:r w:rsidRPr="007D564D">
        <w:rPr>
          <w:rFonts w:ascii="Times New Roman" w:eastAsia="Times New Roman" w:hAnsi="Times New Roman" w:cs="Times New Roman"/>
          <w:b/>
          <w:bCs/>
          <w:sz w:val="36"/>
          <w:szCs w:val="36"/>
          <w:lang w:val="en"/>
        </w:rPr>
        <w:t>Versus</w:t>
      </w:r>
      <w:proofErr w:type="gramEnd"/>
      <w:r w:rsidRPr="007D564D">
        <w:rPr>
          <w:rFonts w:ascii="Times New Roman" w:eastAsia="Times New Roman" w:hAnsi="Times New Roman" w:cs="Times New Roman"/>
          <w:b/>
          <w:bCs/>
          <w:sz w:val="36"/>
          <w:szCs w:val="36"/>
          <w:lang w:val="en"/>
        </w:rPr>
        <w:t xml:space="preserve"> International Travel</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Domestic travel is defined to include all conference sites in the following countries:</w:t>
      </w:r>
    </w:p>
    <w:p w:rsidR="007D564D" w:rsidRPr="007D564D" w:rsidRDefault="007D564D" w:rsidP="00123B6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United States </w:t>
      </w:r>
    </w:p>
    <w:p w:rsidR="007D564D" w:rsidRPr="007D564D" w:rsidRDefault="007D564D" w:rsidP="00123B6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Canada </w:t>
      </w:r>
    </w:p>
    <w:p w:rsidR="007D564D" w:rsidRPr="007D564D" w:rsidRDefault="007D564D" w:rsidP="00123B6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Mexico </w:t>
      </w:r>
    </w:p>
    <w:p w:rsidR="007D564D" w:rsidRPr="007D564D" w:rsidRDefault="007D564D" w:rsidP="00123B6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Latin American and Caribbean countries including specifically the following: </w:t>
      </w:r>
    </w:p>
    <w:p w:rsidR="007D564D" w:rsidRPr="007D564D" w:rsidRDefault="007D564D" w:rsidP="00123B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Bahamas </w:t>
      </w:r>
    </w:p>
    <w:p w:rsidR="007D564D" w:rsidRPr="007D564D" w:rsidRDefault="007D564D" w:rsidP="00123B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Puerto Rico </w:t>
      </w:r>
    </w:p>
    <w:p w:rsidR="007D564D" w:rsidRPr="007D564D" w:rsidRDefault="007D564D" w:rsidP="00123B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Belize </w:t>
      </w:r>
    </w:p>
    <w:p w:rsidR="007D564D" w:rsidRPr="007D564D" w:rsidRDefault="007D564D" w:rsidP="00123B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Costa Rica </w:t>
      </w:r>
    </w:p>
    <w:p w:rsidR="007D564D" w:rsidRPr="007D564D" w:rsidRDefault="007D564D" w:rsidP="00123B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Jamaica </w:t>
      </w:r>
    </w:p>
    <w:p w:rsidR="007D564D" w:rsidRPr="007D564D" w:rsidRDefault="007D564D" w:rsidP="00123B6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Cuba (yes, sooner or later this is going to be a conference site)</w:t>
      </w:r>
    </w:p>
    <w:p w:rsidR="001B3DC3" w:rsidRDefault="001B3DC3" w:rsidP="00123B67">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p>
    <w:p w:rsidR="007D564D" w:rsidRPr="007D564D" w:rsidRDefault="007D564D" w:rsidP="00123B67">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r w:rsidRPr="007D564D">
        <w:rPr>
          <w:rFonts w:ascii="Times New Roman" w:eastAsia="Times New Roman" w:hAnsi="Times New Roman" w:cs="Times New Roman"/>
          <w:b/>
          <w:bCs/>
          <w:sz w:val="36"/>
          <w:szCs w:val="36"/>
          <w:lang w:val="en"/>
        </w:rPr>
        <w:lastRenderedPageBreak/>
        <w:t>Group Funding</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Group travel by motor vehicle will be evaluated separately for possible reimbursement. All group funding proposals should be submitted directly to the</w:t>
      </w:r>
      <w:r w:rsidR="001B3DC3">
        <w:rPr>
          <w:rFonts w:ascii="Times New Roman" w:eastAsia="Times New Roman" w:hAnsi="Times New Roman" w:cs="Times New Roman"/>
          <w:sz w:val="24"/>
          <w:szCs w:val="24"/>
          <w:lang w:val="en"/>
        </w:rPr>
        <w:t xml:space="preserve"> </w:t>
      </w:r>
      <w:proofErr w:type="spellStart"/>
      <w:r w:rsidR="001B3DC3">
        <w:rPr>
          <w:rFonts w:ascii="Times New Roman" w:eastAsia="Times New Roman" w:hAnsi="Times New Roman" w:cs="Times New Roman"/>
          <w:sz w:val="24"/>
          <w:szCs w:val="24"/>
          <w:lang w:val="en"/>
        </w:rPr>
        <w:t>ADean</w:t>
      </w:r>
      <w:proofErr w:type="spellEnd"/>
      <w:r w:rsidR="001B3DC3">
        <w:rPr>
          <w:rFonts w:ascii="Times New Roman" w:eastAsia="Times New Roman" w:hAnsi="Times New Roman" w:cs="Times New Roman"/>
          <w:sz w:val="24"/>
          <w:szCs w:val="24"/>
          <w:lang w:val="en"/>
        </w:rPr>
        <w:t xml:space="preserve">. </w:t>
      </w:r>
      <w:r w:rsidRPr="007D564D">
        <w:rPr>
          <w:rFonts w:ascii="Times New Roman" w:eastAsia="Times New Roman" w:hAnsi="Times New Roman" w:cs="Times New Roman"/>
          <w:sz w:val="24"/>
          <w:szCs w:val="24"/>
          <w:lang w:val="en"/>
        </w:rPr>
        <w:t>The amount of reimbursement for group travel will be as outlined below:  </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 xml:space="preserve">For groups traveling by private car, reimbursement will be one-half (½) of the mileage rate to the driver of the vehicle; 50 percent reimbursement of per diem and hotel/motel charges; and one-half (½) of the conference registration fee. </w:t>
      </w:r>
      <w:r w:rsidR="001B3DC3">
        <w:rPr>
          <w:rFonts w:ascii="Times New Roman" w:eastAsia="Times New Roman" w:hAnsi="Times New Roman" w:cs="Times New Roman"/>
          <w:sz w:val="24"/>
          <w:szCs w:val="24"/>
          <w:lang w:val="en"/>
        </w:rPr>
        <w:t xml:space="preserve"> </w:t>
      </w:r>
      <w:r w:rsidRPr="007D564D">
        <w:rPr>
          <w:rFonts w:ascii="Times New Roman" w:eastAsia="Times New Roman" w:hAnsi="Times New Roman" w:cs="Times New Roman"/>
          <w:sz w:val="24"/>
          <w:szCs w:val="24"/>
          <w:lang w:val="en"/>
        </w:rPr>
        <w:t>In any case,</w:t>
      </w:r>
      <w:r w:rsidR="001B3DC3">
        <w:rPr>
          <w:rFonts w:ascii="Times New Roman" w:eastAsia="Times New Roman" w:hAnsi="Times New Roman" w:cs="Times New Roman"/>
          <w:sz w:val="24"/>
          <w:szCs w:val="24"/>
          <w:lang w:val="en"/>
        </w:rPr>
        <w:t xml:space="preserve"> the maximum reimbursement is $3</w:t>
      </w:r>
      <w:r w:rsidRPr="007D564D">
        <w:rPr>
          <w:rFonts w:ascii="Times New Roman" w:eastAsia="Times New Roman" w:hAnsi="Times New Roman" w:cs="Times New Roman"/>
          <w:sz w:val="24"/>
          <w:szCs w:val="24"/>
          <w:lang w:val="en"/>
        </w:rPr>
        <w:t>00 per person. </w:t>
      </w:r>
    </w:p>
    <w:p w:rsidR="007D564D" w:rsidRPr="007D564D" w:rsidRDefault="007D564D" w:rsidP="00123B67">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r w:rsidRPr="007D564D">
        <w:rPr>
          <w:rFonts w:ascii="Times New Roman" w:eastAsia="Times New Roman" w:hAnsi="Times New Roman" w:cs="Times New Roman"/>
          <w:b/>
          <w:bCs/>
          <w:sz w:val="36"/>
          <w:szCs w:val="36"/>
          <w:lang w:val="en"/>
        </w:rPr>
        <w:t>Sick Leave</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Travel support w</w:t>
      </w:r>
      <w:r>
        <w:rPr>
          <w:rFonts w:ascii="Times New Roman" w:eastAsia="Times New Roman" w:hAnsi="Times New Roman" w:cs="Times New Roman"/>
          <w:sz w:val="24"/>
          <w:szCs w:val="24"/>
          <w:lang w:val="en"/>
        </w:rPr>
        <w:t>ill not be provided during sick leave absences that are greater than 50%.</w:t>
      </w:r>
    </w:p>
    <w:p w:rsidR="007D564D" w:rsidRPr="007D564D" w:rsidRDefault="007D564D" w:rsidP="00123B67">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r w:rsidRPr="007D564D">
        <w:rPr>
          <w:rFonts w:ascii="Times New Roman" w:eastAsia="Times New Roman" w:hAnsi="Times New Roman" w:cs="Times New Roman"/>
          <w:b/>
          <w:bCs/>
          <w:sz w:val="36"/>
          <w:szCs w:val="36"/>
          <w:lang w:val="en"/>
        </w:rPr>
        <w:t>Late Requests</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Late requests for reimbursement are discouraged and will be handled on an individual basis.</w:t>
      </w:r>
    </w:p>
    <w:p w:rsidR="007D564D" w:rsidRPr="007D564D" w:rsidRDefault="007D564D" w:rsidP="00123B67">
      <w:pPr>
        <w:spacing w:before="100" w:beforeAutospacing="1" w:after="100" w:afterAutospacing="1" w:line="240" w:lineRule="auto"/>
        <w:jc w:val="both"/>
        <w:outlineLvl w:val="1"/>
        <w:rPr>
          <w:rFonts w:ascii="Times New Roman" w:eastAsia="Times New Roman" w:hAnsi="Times New Roman" w:cs="Times New Roman"/>
          <w:b/>
          <w:bCs/>
          <w:sz w:val="36"/>
          <w:szCs w:val="36"/>
          <w:lang w:val="en"/>
        </w:rPr>
      </w:pPr>
      <w:r w:rsidRPr="007D564D">
        <w:rPr>
          <w:rFonts w:ascii="Times New Roman" w:eastAsia="Times New Roman" w:hAnsi="Times New Roman" w:cs="Times New Roman"/>
          <w:b/>
          <w:bCs/>
          <w:sz w:val="36"/>
          <w:szCs w:val="36"/>
          <w:lang w:val="en"/>
        </w:rPr>
        <w:t>Evaluation and Decision Procedure</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7D564D">
        <w:rPr>
          <w:rFonts w:ascii="Times New Roman" w:eastAsia="Times New Roman" w:hAnsi="Times New Roman" w:cs="Times New Roman"/>
          <w:sz w:val="24"/>
          <w:szCs w:val="24"/>
          <w:lang w:val="en"/>
        </w:rPr>
        <w:t>Individual proposals w</w:t>
      </w:r>
      <w:r w:rsidR="00123B67">
        <w:rPr>
          <w:rFonts w:ascii="Times New Roman" w:eastAsia="Times New Roman" w:hAnsi="Times New Roman" w:cs="Times New Roman"/>
          <w:sz w:val="24"/>
          <w:szCs w:val="24"/>
          <w:lang w:val="en"/>
        </w:rPr>
        <w:t xml:space="preserve">ill go to the department chair.  Chairperson requests should be included in the packet.  Requests will be itemized </w:t>
      </w:r>
      <w:r w:rsidR="008E45B0">
        <w:rPr>
          <w:rFonts w:ascii="Times New Roman" w:eastAsia="Times New Roman" w:hAnsi="Times New Roman" w:cs="Times New Roman"/>
          <w:sz w:val="24"/>
          <w:szCs w:val="24"/>
          <w:lang w:val="en"/>
        </w:rPr>
        <w:t xml:space="preserve">by the Dean’s Office </w:t>
      </w:r>
      <w:r w:rsidR="00123B67">
        <w:rPr>
          <w:rFonts w:ascii="Times New Roman" w:eastAsia="Times New Roman" w:hAnsi="Times New Roman" w:cs="Times New Roman"/>
          <w:sz w:val="24"/>
          <w:szCs w:val="24"/>
          <w:lang w:val="en"/>
        </w:rPr>
        <w:t xml:space="preserve">on a travel spreadsheet and submitted to the </w:t>
      </w:r>
      <w:r w:rsidRPr="007D564D">
        <w:rPr>
          <w:rFonts w:ascii="Times New Roman" w:eastAsia="Times New Roman" w:hAnsi="Times New Roman" w:cs="Times New Roman"/>
          <w:sz w:val="24"/>
          <w:szCs w:val="24"/>
          <w:lang w:val="en"/>
        </w:rPr>
        <w:t xml:space="preserve">departmental </w:t>
      </w:r>
      <w:r w:rsidRPr="007D564D">
        <w:rPr>
          <w:rFonts w:ascii="Times New Roman" w:eastAsia="Times New Roman" w:hAnsi="Times New Roman" w:cs="Times New Roman"/>
          <w:b/>
          <w:bCs/>
          <w:sz w:val="24"/>
          <w:szCs w:val="24"/>
          <w:lang w:val="en"/>
        </w:rPr>
        <w:t>chairpersons collectively.</w:t>
      </w:r>
      <w:r w:rsidRPr="007D564D">
        <w:rPr>
          <w:rFonts w:ascii="Times New Roman" w:eastAsia="Times New Roman" w:hAnsi="Times New Roman" w:cs="Times New Roman"/>
          <w:sz w:val="24"/>
          <w:szCs w:val="24"/>
          <w:lang w:val="en"/>
        </w:rPr>
        <w:t xml:space="preserve"> The total number of funded proposals and the level of committed reimbursement will be contingent upon budget availability.  </w:t>
      </w:r>
    </w:p>
    <w:p w:rsidR="007D564D" w:rsidRPr="00123B67" w:rsidRDefault="007D564D" w:rsidP="00123B67">
      <w:pPr>
        <w:spacing w:before="100" w:beforeAutospacing="1" w:after="100" w:afterAutospacing="1" w:line="240" w:lineRule="auto"/>
        <w:jc w:val="both"/>
        <w:outlineLvl w:val="1"/>
        <w:rPr>
          <w:rFonts w:ascii="Times New Roman" w:eastAsia="Times New Roman" w:hAnsi="Times New Roman" w:cs="Times New Roman"/>
          <w:b/>
          <w:bCs/>
          <w:sz w:val="36"/>
          <w:szCs w:val="36"/>
          <w:highlight w:val="yellow"/>
          <w:lang w:val="en"/>
        </w:rPr>
      </w:pPr>
      <w:r w:rsidRPr="00123B67">
        <w:rPr>
          <w:rFonts w:ascii="Times New Roman" w:eastAsia="Times New Roman" w:hAnsi="Times New Roman" w:cs="Times New Roman"/>
          <w:b/>
          <w:bCs/>
          <w:sz w:val="36"/>
          <w:szCs w:val="36"/>
          <w:highlight w:val="yellow"/>
          <w:lang w:val="en"/>
        </w:rPr>
        <w:t>Instructions for Faculty:</w:t>
      </w:r>
    </w:p>
    <w:p w:rsidR="007D564D" w:rsidRPr="007D564D" w:rsidRDefault="007D564D" w:rsidP="00123B67">
      <w:pPr>
        <w:spacing w:before="100" w:beforeAutospacing="1" w:after="100" w:afterAutospacing="1" w:line="240" w:lineRule="auto"/>
        <w:jc w:val="both"/>
        <w:rPr>
          <w:rFonts w:ascii="Times New Roman" w:eastAsia="Times New Roman" w:hAnsi="Times New Roman" w:cs="Times New Roman"/>
          <w:sz w:val="24"/>
          <w:szCs w:val="24"/>
          <w:lang w:val="en"/>
        </w:rPr>
      </w:pPr>
      <w:r w:rsidRPr="00123B67">
        <w:rPr>
          <w:rFonts w:ascii="Times New Roman" w:eastAsia="Times New Roman" w:hAnsi="Times New Roman" w:cs="Times New Roman"/>
          <w:sz w:val="24"/>
          <w:szCs w:val="24"/>
          <w:highlight w:val="yellow"/>
          <w:lang w:val="en"/>
        </w:rPr>
        <w:t xml:space="preserve">Individual Travelers: Submit </w:t>
      </w:r>
      <w:r w:rsidRPr="00123B67">
        <w:rPr>
          <w:rFonts w:ascii="Times New Roman" w:eastAsia="Times New Roman" w:hAnsi="Times New Roman" w:cs="Times New Roman"/>
          <w:b/>
          <w:bCs/>
          <w:sz w:val="24"/>
          <w:szCs w:val="24"/>
          <w:highlight w:val="yellow"/>
          <w:lang w:val="en"/>
        </w:rPr>
        <w:t>one</w:t>
      </w:r>
      <w:r w:rsidRPr="00123B67">
        <w:rPr>
          <w:rFonts w:ascii="Times New Roman" w:eastAsia="Times New Roman" w:hAnsi="Times New Roman" w:cs="Times New Roman"/>
          <w:sz w:val="24"/>
          <w:szCs w:val="24"/>
          <w:highlight w:val="yellow"/>
          <w:lang w:val="en"/>
        </w:rPr>
        <w:t xml:space="preserve"> travel proposal </w:t>
      </w:r>
      <w:r w:rsidR="00396531" w:rsidRPr="00123B67">
        <w:rPr>
          <w:rFonts w:ascii="Times New Roman" w:eastAsia="Times New Roman" w:hAnsi="Times New Roman" w:cs="Times New Roman"/>
          <w:sz w:val="24"/>
          <w:szCs w:val="24"/>
          <w:highlight w:val="yellow"/>
          <w:lang w:val="en"/>
        </w:rPr>
        <w:t xml:space="preserve">for the </w:t>
      </w:r>
      <w:r w:rsidR="00FC7759" w:rsidRPr="00123B67">
        <w:rPr>
          <w:rFonts w:ascii="Times New Roman" w:eastAsia="Times New Roman" w:hAnsi="Times New Roman" w:cs="Times New Roman"/>
          <w:sz w:val="24"/>
          <w:szCs w:val="24"/>
          <w:highlight w:val="yellow"/>
          <w:lang w:val="en"/>
        </w:rPr>
        <w:t>J</w:t>
      </w:r>
      <w:r w:rsidR="00E60624" w:rsidRPr="00123B67">
        <w:rPr>
          <w:rFonts w:ascii="Times New Roman" w:eastAsia="Times New Roman" w:hAnsi="Times New Roman" w:cs="Times New Roman"/>
          <w:sz w:val="24"/>
          <w:szCs w:val="24"/>
          <w:highlight w:val="yellow"/>
          <w:lang w:val="en"/>
        </w:rPr>
        <w:t xml:space="preserve">ULY 1 through DECEMBER 31 ONLY!   </w:t>
      </w:r>
      <w:r w:rsidRPr="00123B67">
        <w:rPr>
          <w:rFonts w:ascii="Times New Roman" w:eastAsia="Times New Roman" w:hAnsi="Times New Roman" w:cs="Times New Roman"/>
          <w:b/>
          <w:bCs/>
          <w:sz w:val="24"/>
          <w:szCs w:val="24"/>
          <w:highlight w:val="yellow"/>
          <w:lang w:val="en"/>
        </w:rPr>
        <w:t>Your proposals should be su</w:t>
      </w:r>
      <w:r w:rsidR="00FF375F" w:rsidRPr="00123B67">
        <w:rPr>
          <w:rFonts w:ascii="Times New Roman" w:eastAsia="Times New Roman" w:hAnsi="Times New Roman" w:cs="Times New Roman"/>
          <w:b/>
          <w:bCs/>
          <w:sz w:val="24"/>
          <w:szCs w:val="24"/>
          <w:highlight w:val="yellow"/>
          <w:lang w:val="en"/>
        </w:rPr>
        <w:t>bmitted to your department secretary</w:t>
      </w:r>
      <w:r w:rsidRPr="00123B67">
        <w:rPr>
          <w:rFonts w:ascii="Times New Roman" w:eastAsia="Times New Roman" w:hAnsi="Times New Roman" w:cs="Times New Roman"/>
          <w:b/>
          <w:bCs/>
          <w:sz w:val="24"/>
          <w:szCs w:val="24"/>
          <w:highlight w:val="yellow"/>
          <w:lang w:val="en"/>
        </w:rPr>
        <w:t xml:space="preserve"> no later than </w:t>
      </w:r>
      <w:r w:rsidRPr="00123B67">
        <w:rPr>
          <w:rFonts w:ascii="Times New Roman" w:eastAsia="Times New Roman" w:hAnsi="Times New Roman" w:cs="Times New Roman"/>
          <w:b/>
          <w:bCs/>
          <w:sz w:val="24"/>
          <w:szCs w:val="24"/>
          <w:highlight w:val="yellow"/>
          <w:u w:val="single"/>
          <w:lang w:val="en"/>
        </w:rPr>
        <w:t>NOON</w:t>
      </w:r>
      <w:r w:rsidRPr="00123B67">
        <w:rPr>
          <w:rFonts w:ascii="Times New Roman" w:eastAsia="Times New Roman" w:hAnsi="Times New Roman" w:cs="Times New Roman"/>
          <w:b/>
          <w:bCs/>
          <w:sz w:val="24"/>
          <w:szCs w:val="24"/>
          <w:highlight w:val="yellow"/>
          <w:lang w:val="en"/>
        </w:rPr>
        <w:t xml:space="preserve"> on </w:t>
      </w:r>
      <w:r w:rsidR="009F655D">
        <w:rPr>
          <w:rFonts w:ascii="Times New Roman" w:eastAsia="Times New Roman" w:hAnsi="Times New Roman" w:cs="Times New Roman"/>
          <w:b/>
          <w:bCs/>
          <w:sz w:val="24"/>
          <w:szCs w:val="24"/>
          <w:highlight w:val="yellow"/>
          <w:lang w:val="en"/>
        </w:rPr>
        <w:t>Thursday</w:t>
      </w:r>
      <w:r w:rsidRPr="00123B67">
        <w:rPr>
          <w:rFonts w:ascii="Times New Roman" w:eastAsia="Times New Roman" w:hAnsi="Times New Roman" w:cs="Times New Roman"/>
          <w:b/>
          <w:bCs/>
          <w:sz w:val="24"/>
          <w:szCs w:val="24"/>
          <w:highlight w:val="yellow"/>
          <w:lang w:val="en"/>
        </w:rPr>
        <w:t xml:space="preserve">, </w:t>
      </w:r>
      <w:r w:rsidR="009F655D">
        <w:rPr>
          <w:rFonts w:ascii="Times New Roman" w:eastAsia="Times New Roman" w:hAnsi="Times New Roman" w:cs="Times New Roman"/>
          <w:b/>
          <w:bCs/>
          <w:sz w:val="24"/>
          <w:szCs w:val="24"/>
          <w:highlight w:val="yellow"/>
          <w:lang w:val="en"/>
        </w:rPr>
        <w:t>September 15</w:t>
      </w:r>
      <w:r w:rsidR="00123B67" w:rsidRPr="00123B67">
        <w:rPr>
          <w:rFonts w:ascii="Times New Roman" w:eastAsia="Times New Roman" w:hAnsi="Times New Roman" w:cs="Times New Roman"/>
          <w:b/>
          <w:bCs/>
          <w:sz w:val="24"/>
          <w:szCs w:val="24"/>
          <w:highlight w:val="yellow"/>
          <w:lang w:val="en"/>
        </w:rPr>
        <w:t>, 2016.</w:t>
      </w:r>
      <w:r w:rsidRPr="007D564D">
        <w:rPr>
          <w:rFonts w:ascii="Times New Roman" w:eastAsia="Times New Roman" w:hAnsi="Times New Roman" w:cs="Times New Roman"/>
          <w:b/>
          <w:bCs/>
          <w:sz w:val="24"/>
          <w:szCs w:val="24"/>
          <w:lang w:val="en"/>
        </w:rPr>
        <w:t> </w:t>
      </w:r>
      <w:r w:rsidRPr="007D564D">
        <w:rPr>
          <w:rFonts w:ascii="Times New Roman" w:eastAsia="Times New Roman" w:hAnsi="Times New Roman" w:cs="Times New Roman"/>
          <w:sz w:val="24"/>
          <w:szCs w:val="24"/>
          <w:lang w:val="en"/>
        </w:rPr>
        <w:t>  </w:t>
      </w:r>
    </w:p>
    <w:p w:rsidR="007D564D" w:rsidRPr="00123B67" w:rsidRDefault="007D564D" w:rsidP="00123B67">
      <w:pPr>
        <w:spacing w:before="100" w:beforeAutospacing="1" w:after="100" w:afterAutospacing="1" w:line="240" w:lineRule="auto"/>
        <w:jc w:val="both"/>
        <w:outlineLvl w:val="1"/>
        <w:rPr>
          <w:rFonts w:ascii="Times New Roman" w:eastAsia="Times New Roman" w:hAnsi="Times New Roman" w:cs="Times New Roman"/>
          <w:b/>
          <w:bCs/>
          <w:sz w:val="36"/>
          <w:szCs w:val="36"/>
          <w:highlight w:val="yellow"/>
          <w:lang w:val="en"/>
        </w:rPr>
      </w:pPr>
      <w:r w:rsidRPr="00123B67">
        <w:rPr>
          <w:rFonts w:ascii="Times New Roman" w:eastAsia="Times New Roman" w:hAnsi="Times New Roman" w:cs="Times New Roman"/>
          <w:b/>
          <w:bCs/>
          <w:sz w:val="36"/>
          <w:szCs w:val="36"/>
          <w:highlight w:val="yellow"/>
          <w:lang w:val="en"/>
        </w:rPr>
        <w:t xml:space="preserve">Instructions for </w:t>
      </w:r>
      <w:r w:rsidR="00FF375F" w:rsidRPr="00123B67">
        <w:rPr>
          <w:rFonts w:ascii="Times New Roman" w:eastAsia="Times New Roman" w:hAnsi="Times New Roman" w:cs="Times New Roman"/>
          <w:b/>
          <w:bCs/>
          <w:sz w:val="36"/>
          <w:szCs w:val="36"/>
          <w:highlight w:val="yellow"/>
          <w:lang w:val="en"/>
        </w:rPr>
        <w:t xml:space="preserve">Secretary and </w:t>
      </w:r>
      <w:r w:rsidRPr="00123B67">
        <w:rPr>
          <w:rFonts w:ascii="Times New Roman" w:eastAsia="Times New Roman" w:hAnsi="Times New Roman" w:cs="Times New Roman"/>
          <w:b/>
          <w:bCs/>
          <w:sz w:val="36"/>
          <w:szCs w:val="36"/>
          <w:highlight w:val="yellow"/>
          <w:lang w:val="en"/>
        </w:rPr>
        <w:t>Chairpersons</w:t>
      </w:r>
    </w:p>
    <w:p w:rsidR="00C251F2" w:rsidRPr="00FC7759" w:rsidRDefault="00FF375F" w:rsidP="00123B67">
      <w:pPr>
        <w:spacing w:after="0" w:line="240" w:lineRule="auto"/>
        <w:jc w:val="both"/>
        <w:rPr>
          <w:rFonts w:ascii="Times New Roman" w:eastAsia="Times New Roman" w:hAnsi="Times New Roman" w:cs="Times New Roman"/>
          <w:sz w:val="24"/>
          <w:szCs w:val="24"/>
          <w:lang w:val="en"/>
        </w:rPr>
      </w:pPr>
      <w:r w:rsidRPr="00123B67">
        <w:rPr>
          <w:rFonts w:ascii="Times New Roman" w:eastAsia="Times New Roman" w:hAnsi="Times New Roman" w:cs="Times New Roman"/>
          <w:sz w:val="24"/>
          <w:szCs w:val="24"/>
          <w:highlight w:val="yellow"/>
          <w:lang w:val="en"/>
        </w:rPr>
        <w:t xml:space="preserve">Secretary should prepare departmental folder, provide to chairperson for review and submit departmental folder of travel proposals </w:t>
      </w:r>
      <w:r w:rsidR="00EA2A4D" w:rsidRPr="00123B67">
        <w:rPr>
          <w:rFonts w:ascii="Times New Roman" w:eastAsia="Times New Roman" w:hAnsi="Times New Roman" w:cs="Times New Roman"/>
          <w:sz w:val="24"/>
          <w:szCs w:val="24"/>
          <w:highlight w:val="yellow"/>
          <w:lang w:val="en"/>
        </w:rPr>
        <w:t>(in one folder marked “</w:t>
      </w:r>
      <w:proofErr w:type="spellStart"/>
      <w:r w:rsidR="00EA2A4D" w:rsidRPr="00123B67">
        <w:rPr>
          <w:rFonts w:ascii="Times New Roman" w:eastAsia="Times New Roman" w:hAnsi="Times New Roman" w:cs="Times New Roman"/>
          <w:sz w:val="24"/>
          <w:szCs w:val="24"/>
          <w:highlight w:val="yellow"/>
          <w:lang w:val="en"/>
        </w:rPr>
        <w:t>Dept</w:t>
      </w:r>
      <w:proofErr w:type="spellEnd"/>
      <w:r w:rsidR="00EA2A4D" w:rsidRPr="00123B67">
        <w:rPr>
          <w:rFonts w:ascii="Times New Roman" w:eastAsia="Times New Roman" w:hAnsi="Times New Roman" w:cs="Times New Roman"/>
          <w:sz w:val="24"/>
          <w:szCs w:val="24"/>
          <w:highlight w:val="yellow"/>
          <w:lang w:val="en"/>
        </w:rPr>
        <w:t xml:space="preserve"> Name – </w:t>
      </w:r>
      <w:proofErr w:type="gramStart"/>
      <w:r w:rsidR="00123B67" w:rsidRPr="00123B67">
        <w:rPr>
          <w:rFonts w:ascii="Times New Roman" w:eastAsia="Times New Roman" w:hAnsi="Times New Roman" w:cs="Times New Roman"/>
          <w:sz w:val="24"/>
          <w:szCs w:val="24"/>
          <w:highlight w:val="yellow"/>
          <w:lang w:val="en"/>
        </w:rPr>
        <w:t>Fall</w:t>
      </w:r>
      <w:proofErr w:type="gramEnd"/>
      <w:r w:rsidR="00123B67" w:rsidRPr="00123B67">
        <w:rPr>
          <w:rFonts w:ascii="Times New Roman" w:eastAsia="Times New Roman" w:hAnsi="Times New Roman" w:cs="Times New Roman"/>
          <w:sz w:val="24"/>
          <w:szCs w:val="24"/>
          <w:highlight w:val="yellow"/>
          <w:lang w:val="en"/>
        </w:rPr>
        <w:t xml:space="preserve"> 2016</w:t>
      </w:r>
      <w:r w:rsidR="00EA2A4D" w:rsidRPr="00123B67">
        <w:rPr>
          <w:rFonts w:ascii="Times New Roman" w:eastAsia="Times New Roman" w:hAnsi="Times New Roman" w:cs="Times New Roman"/>
          <w:sz w:val="24"/>
          <w:szCs w:val="24"/>
          <w:highlight w:val="yellow"/>
          <w:lang w:val="en"/>
        </w:rPr>
        <w:t xml:space="preserve"> travel” </w:t>
      </w:r>
      <w:r w:rsidR="007D564D" w:rsidRPr="00123B67">
        <w:rPr>
          <w:rFonts w:ascii="Times New Roman" w:eastAsia="Times New Roman" w:hAnsi="Times New Roman" w:cs="Times New Roman"/>
          <w:sz w:val="24"/>
          <w:szCs w:val="24"/>
          <w:highlight w:val="yellow"/>
          <w:lang w:val="en"/>
        </w:rPr>
        <w:t xml:space="preserve">to </w:t>
      </w:r>
      <w:proofErr w:type="spellStart"/>
      <w:r w:rsidR="007D564D" w:rsidRPr="00123B67">
        <w:rPr>
          <w:rFonts w:ascii="Times New Roman" w:eastAsia="Times New Roman" w:hAnsi="Times New Roman" w:cs="Times New Roman"/>
          <w:sz w:val="24"/>
          <w:szCs w:val="24"/>
          <w:highlight w:val="yellow"/>
          <w:lang w:val="en"/>
        </w:rPr>
        <w:t>Cyndy</w:t>
      </w:r>
      <w:proofErr w:type="spellEnd"/>
      <w:r w:rsidR="007D564D" w:rsidRPr="00123B67">
        <w:rPr>
          <w:rFonts w:ascii="Times New Roman" w:eastAsia="Times New Roman" w:hAnsi="Times New Roman" w:cs="Times New Roman"/>
          <w:sz w:val="24"/>
          <w:szCs w:val="24"/>
          <w:highlight w:val="yellow"/>
          <w:lang w:val="en"/>
        </w:rPr>
        <w:t xml:space="preserve"> </w:t>
      </w:r>
      <w:proofErr w:type="spellStart"/>
      <w:r w:rsidR="007D564D" w:rsidRPr="00123B67">
        <w:rPr>
          <w:rFonts w:ascii="Times New Roman" w:eastAsia="Times New Roman" w:hAnsi="Times New Roman" w:cs="Times New Roman"/>
          <w:sz w:val="24"/>
          <w:szCs w:val="24"/>
          <w:highlight w:val="yellow"/>
          <w:lang w:val="en"/>
        </w:rPr>
        <w:t>Strittmatter</w:t>
      </w:r>
      <w:proofErr w:type="spellEnd"/>
      <w:r w:rsidR="007D564D" w:rsidRPr="00123B67">
        <w:rPr>
          <w:rFonts w:ascii="Times New Roman" w:eastAsia="Times New Roman" w:hAnsi="Times New Roman" w:cs="Times New Roman"/>
          <w:sz w:val="24"/>
          <w:szCs w:val="24"/>
          <w:highlight w:val="yellow"/>
          <w:lang w:val="en"/>
        </w:rPr>
        <w:t xml:space="preserve"> by </w:t>
      </w:r>
      <w:r w:rsidR="009F655D">
        <w:rPr>
          <w:rFonts w:ascii="Times New Roman" w:eastAsia="Times New Roman" w:hAnsi="Times New Roman" w:cs="Times New Roman"/>
          <w:b/>
          <w:sz w:val="24"/>
          <w:szCs w:val="24"/>
          <w:highlight w:val="yellow"/>
          <w:u w:val="single"/>
          <w:lang w:val="en"/>
        </w:rPr>
        <w:t>Noon on Tuesday</w:t>
      </w:r>
      <w:r w:rsidR="00123B67" w:rsidRPr="00123B67">
        <w:rPr>
          <w:rFonts w:ascii="Times New Roman" w:eastAsia="Times New Roman" w:hAnsi="Times New Roman" w:cs="Times New Roman"/>
          <w:b/>
          <w:sz w:val="24"/>
          <w:szCs w:val="24"/>
          <w:highlight w:val="yellow"/>
          <w:u w:val="single"/>
          <w:lang w:val="en"/>
        </w:rPr>
        <w:t>, S</w:t>
      </w:r>
      <w:r w:rsidR="009F655D">
        <w:rPr>
          <w:rFonts w:ascii="Times New Roman" w:eastAsia="Times New Roman" w:hAnsi="Times New Roman" w:cs="Times New Roman"/>
          <w:b/>
          <w:sz w:val="24"/>
          <w:szCs w:val="24"/>
          <w:highlight w:val="yellow"/>
          <w:u w:val="single"/>
          <w:lang w:val="en"/>
        </w:rPr>
        <w:t>eptember 20</w:t>
      </w:r>
      <w:r w:rsidR="007D564D" w:rsidRPr="00123B67">
        <w:rPr>
          <w:rFonts w:ascii="Times New Roman" w:eastAsia="Times New Roman" w:hAnsi="Times New Roman" w:cs="Times New Roman"/>
          <w:sz w:val="24"/>
          <w:szCs w:val="24"/>
          <w:highlight w:val="yellow"/>
          <w:lang w:val="en"/>
        </w:rPr>
        <w:t xml:space="preserve">.   Proposals will be reviewed by the chairpersons at that </w:t>
      </w:r>
      <w:r w:rsidR="00FC7759" w:rsidRPr="00123B67">
        <w:rPr>
          <w:rFonts w:ascii="Times New Roman" w:eastAsia="Times New Roman" w:hAnsi="Times New Roman" w:cs="Times New Roman"/>
          <w:sz w:val="24"/>
          <w:szCs w:val="24"/>
          <w:highlight w:val="yellow"/>
          <w:lang w:val="en"/>
        </w:rPr>
        <w:t>next</w:t>
      </w:r>
      <w:r w:rsidR="009F655D">
        <w:rPr>
          <w:rFonts w:ascii="Times New Roman" w:eastAsia="Times New Roman" w:hAnsi="Times New Roman" w:cs="Times New Roman"/>
          <w:sz w:val="24"/>
          <w:szCs w:val="24"/>
          <w:highlight w:val="yellow"/>
          <w:lang w:val="en"/>
        </w:rPr>
        <w:t xml:space="preserve"> meeting.</w:t>
      </w:r>
    </w:p>
    <w:sectPr w:rsidR="00C251F2" w:rsidRPr="00FC7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7FB4"/>
    <w:multiLevelType w:val="multilevel"/>
    <w:tmpl w:val="F1804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D6E24"/>
    <w:multiLevelType w:val="multilevel"/>
    <w:tmpl w:val="2F8C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4D"/>
    <w:rsid w:val="000A1B81"/>
    <w:rsid w:val="000E6CC9"/>
    <w:rsid w:val="00123B67"/>
    <w:rsid w:val="001B3DC3"/>
    <w:rsid w:val="00235CFD"/>
    <w:rsid w:val="003262E4"/>
    <w:rsid w:val="00396531"/>
    <w:rsid w:val="005E2331"/>
    <w:rsid w:val="00632F0C"/>
    <w:rsid w:val="007D564D"/>
    <w:rsid w:val="008E45B0"/>
    <w:rsid w:val="009F655D"/>
    <w:rsid w:val="00E60624"/>
    <w:rsid w:val="00E8115C"/>
    <w:rsid w:val="00EA2A4D"/>
    <w:rsid w:val="00FC7759"/>
    <w:rsid w:val="00FF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56C19-1BDB-4072-910A-C8E41310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85128">
      <w:bodyDiv w:val="1"/>
      <w:marLeft w:val="0"/>
      <w:marRight w:val="0"/>
      <w:marTop w:val="0"/>
      <w:marBottom w:val="0"/>
      <w:divBdr>
        <w:top w:val="none" w:sz="0" w:space="0" w:color="auto"/>
        <w:left w:val="none" w:sz="0" w:space="0" w:color="auto"/>
        <w:bottom w:val="none" w:sz="0" w:space="0" w:color="auto"/>
        <w:right w:val="none" w:sz="0" w:space="0" w:color="auto"/>
      </w:divBdr>
      <w:divsChild>
        <w:div w:id="1279724039">
          <w:marLeft w:val="0"/>
          <w:marRight w:val="0"/>
          <w:marTop w:val="0"/>
          <w:marBottom w:val="0"/>
          <w:divBdr>
            <w:top w:val="none" w:sz="0" w:space="0" w:color="auto"/>
            <w:left w:val="none" w:sz="0" w:space="0" w:color="auto"/>
            <w:bottom w:val="none" w:sz="0" w:space="0" w:color="auto"/>
            <w:right w:val="none" w:sz="0" w:space="0" w:color="auto"/>
          </w:divBdr>
          <w:divsChild>
            <w:div w:id="424420723">
              <w:marLeft w:val="0"/>
              <w:marRight w:val="0"/>
              <w:marTop w:val="0"/>
              <w:marBottom w:val="0"/>
              <w:divBdr>
                <w:top w:val="none" w:sz="0" w:space="0" w:color="auto"/>
                <w:left w:val="none" w:sz="0" w:space="0" w:color="auto"/>
                <w:bottom w:val="none" w:sz="0" w:space="0" w:color="auto"/>
                <w:right w:val="none" w:sz="0" w:space="0" w:color="auto"/>
              </w:divBdr>
              <w:divsChild>
                <w:div w:id="841162912">
                  <w:marLeft w:val="0"/>
                  <w:marRight w:val="0"/>
                  <w:marTop w:val="0"/>
                  <w:marBottom w:val="0"/>
                  <w:divBdr>
                    <w:top w:val="none" w:sz="0" w:space="0" w:color="auto"/>
                    <w:left w:val="none" w:sz="0" w:space="0" w:color="auto"/>
                    <w:bottom w:val="none" w:sz="0" w:space="0" w:color="auto"/>
                    <w:right w:val="none" w:sz="0" w:space="0" w:color="auto"/>
                  </w:divBdr>
                  <w:divsChild>
                    <w:div w:id="10452545">
                      <w:marLeft w:val="0"/>
                      <w:marRight w:val="0"/>
                      <w:marTop w:val="0"/>
                      <w:marBottom w:val="0"/>
                      <w:divBdr>
                        <w:top w:val="none" w:sz="0" w:space="0" w:color="auto"/>
                        <w:left w:val="none" w:sz="0" w:space="0" w:color="auto"/>
                        <w:bottom w:val="none" w:sz="0" w:space="0" w:color="auto"/>
                        <w:right w:val="none" w:sz="0" w:space="0" w:color="auto"/>
                      </w:divBdr>
                      <w:divsChild>
                        <w:div w:id="1023555114">
                          <w:marLeft w:val="0"/>
                          <w:marRight w:val="0"/>
                          <w:marTop w:val="0"/>
                          <w:marBottom w:val="0"/>
                          <w:divBdr>
                            <w:top w:val="none" w:sz="0" w:space="0" w:color="auto"/>
                            <w:left w:val="none" w:sz="0" w:space="0" w:color="auto"/>
                            <w:bottom w:val="none" w:sz="0" w:space="0" w:color="auto"/>
                            <w:right w:val="none" w:sz="0" w:space="0" w:color="auto"/>
                          </w:divBdr>
                          <w:divsChild>
                            <w:div w:id="460732018">
                              <w:marLeft w:val="0"/>
                              <w:marRight w:val="0"/>
                              <w:marTop w:val="0"/>
                              <w:marBottom w:val="0"/>
                              <w:divBdr>
                                <w:top w:val="none" w:sz="0" w:space="0" w:color="auto"/>
                                <w:left w:val="none" w:sz="0" w:space="0" w:color="auto"/>
                                <w:bottom w:val="none" w:sz="0" w:space="0" w:color="auto"/>
                                <w:right w:val="none" w:sz="0" w:space="0" w:color="auto"/>
                              </w:divBdr>
                              <w:divsChild>
                                <w:div w:id="15985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Cynthia L. Strittmatter</dc:creator>
  <cp:keywords/>
  <dc:description/>
  <cp:lastModifiedBy>XPQ Operator</cp:lastModifiedBy>
  <cp:revision>2</cp:revision>
  <dcterms:created xsi:type="dcterms:W3CDTF">2017-02-08T16:20:00Z</dcterms:created>
  <dcterms:modified xsi:type="dcterms:W3CDTF">2017-02-08T16:20:00Z</dcterms:modified>
</cp:coreProperties>
</file>