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CC1A5" w14:textId="3AA9B091" w:rsidR="000147D4" w:rsidRPr="00A415FE" w:rsidRDefault="00BE4574" w:rsidP="00FB03B7">
      <w:pPr>
        <w:autoSpaceDE w:val="0"/>
        <w:autoSpaceDN w:val="0"/>
        <w:adjustRightInd w:val="0"/>
        <w:spacing w:after="0" w:line="240" w:lineRule="auto"/>
        <w:jc w:val="center"/>
        <w:rPr>
          <w:rFonts w:ascii="Arial" w:hAnsi="Arial" w:cs="Arial"/>
          <w:b/>
          <w:sz w:val="44"/>
          <w:szCs w:val="24"/>
        </w:rPr>
      </w:pPr>
      <w:bookmarkStart w:id="0" w:name="_GoBack"/>
      <w:bookmarkEnd w:id="0"/>
      <w:r w:rsidRPr="00A415FE">
        <w:rPr>
          <w:rFonts w:ascii="Arial" w:hAnsi="Arial" w:cs="Arial"/>
          <w:b/>
          <w:sz w:val="44"/>
          <w:szCs w:val="24"/>
        </w:rPr>
        <w:t>IUP FIELD EXPERIENCE</w:t>
      </w:r>
      <w:r w:rsidR="000147D4" w:rsidRPr="00A415FE">
        <w:rPr>
          <w:rFonts w:ascii="Arial" w:hAnsi="Arial" w:cs="Arial"/>
          <w:b/>
          <w:sz w:val="44"/>
          <w:szCs w:val="24"/>
        </w:rPr>
        <w:t xml:space="preserve"> AGREEMENT</w:t>
      </w:r>
    </w:p>
    <w:p w14:paraId="380D92BC" w14:textId="77777777" w:rsidR="009F1E97" w:rsidRPr="00033139" w:rsidRDefault="009F1E97" w:rsidP="00FB03B7">
      <w:pPr>
        <w:autoSpaceDE w:val="0"/>
        <w:autoSpaceDN w:val="0"/>
        <w:adjustRightInd w:val="0"/>
        <w:spacing w:after="0" w:line="240" w:lineRule="auto"/>
        <w:jc w:val="center"/>
        <w:rPr>
          <w:rFonts w:ascii="Arial" w:hAnsi="Arial" w:cs="Arial"/>
          <w:sz w:val="24"/>
          <w:szCs w:val="24"/>
        </w:rPr>
      </w:pPr>
    </w:p>
    <w:p w14:paraId="7BC30E2F" w14:textId="77777777" w:rsidR="000147D4" w:rsidRPr="00033139" w:rsidRDefault="000147D4" w:rsidP="00FB03B7">
      <w:pPr>
        <w:autoSpaceDE w:val="0"/>
        <w:autoSpaceDN w:val="0"/>
        <w:adjustRightInd w:val="0"/>
        <w:spacing w:after="0" w:line="240" w:lineRule="auto"/>
        <w:jc w:val="center"/>
        <w:rPr>
          <w:rFonts w:ascii="Arial" w:hAnsi="Arial" w:cs="Arial"/>
          <w:b/>
          <w:sz w:val="24"/>
          <w:szCs w:val="24"/>
        </w:rPr>
      </w:pPr>
      <w:r w:rsidRPr="00033139">
        <w:rPr>
          <w:rFonts w:ascii="Arial" w:hAnsi="Arial" w:cs="Arial"/>
          <w:b/>
          <w:sz w:val="24"/>
          <w:szCs w:val="24"/>
        </w:rPr>
        <w:t>Internship</w:t>
      </w:r>
      <w:r w:rsidR="00BE4574" w:rsidRPr="00033139">
        <w:rPr>
          <w:rFonts w:ascii="Arial" w:hAnsi="Arial" w:cs="Arial"/>
          <w:b/>
          <w:sz w:val="24"/>
          <w:szCs w:val="24"/>
        </w:rPr>
        <w:t>, Practicum, and Clinical Experience</w:t>
      </w:r>
      <w:r w:rsidRPr="00033139">
        <w:rPr>
          <w:rFonts w:ascii="Arial" w:hAnsi="Arial" w:cs="Arial"/>
          <w:b/>
          <w:sz w:val="24"/>
          <w:szCs w:val="24"/>
        </w:rPr>
        <w:t xml:space="preserve"> Agreement</w:t>
      </w:r>
    </w:p>
    <w:p w14:paraId="050423C1" w14:textId="77777777" w:rsidR="000147D4" w:rsidRPr="00033139" w:rsidRDefault="000147D4" w:rsidP="00FB03B7">
      <w:pPr>
        <w:autoSpaceDE w:val="0"/>
        <w:autoSpaceDN w:val="0"/>
        <w:adjustRightInd w:val="0"/>
        <w:spacing w:after="0" w:line="240" w:lineRule="auto"/>
        <w:jc w:val="center"/>
        <w:rPr>
          <w:rFonts w:ascii="Arial" w:hAnsi="Arial" w:cs="Arial"/>
        </w:rPr>
      </w:pPr>
    </w:p>
    <w:p w14:paraId="0ADC4E33" w14:textId="0BE9EA9E" w:rsidR="000147D4" w:rsidRPr="00033139" w:rsidRDefault="000147D4" w:rsidP="00FB03B7">
      <w:pPr>
        <w:autoSpaceDE w:val="0"/>
        <w:autoSpaceDN w:val="0"/>
        <w:adjustRightInd w:val="0"/>
        <w:spacing w:after="120" w:line="240" w:lineRule="auto"/>
        <w:jc w:val="both"/>
        <w:rPr>
          <w:rFonts w:ascii="Arial" w:hAnsi="Arial" w:cs="Arial"/>
          <w:sz w:val="24"/>
          <w:szCs w:val="24"/>
        </w:rPr>
      </w:pPr>
      <w:r w:rsidRPr="00033139">
        <w:rPr>
          <w:rFonts w:ascii="Arial" w:hAnsi="Arial" w:cs="Arial"/>
          <w:sz w:val="24"/>
          <w:szCs w:val="24"/>
        </w:rPr>
        <w:t xml:space="preserve">This </w:t>
      </w:r>
      <w:r w:rsidR="00A47B14" w:rsidRPr="00033139">
        <w:rPr>
          <w:rFonts w:ascii="Arial" w:hAnsi="Arial" w:cs="Arial"/>
          <w:sz w:val="24"/>
          <w:szCs w:val="24"/>
        </w:rPr>
        <w:t>a</w:t>
      </w:r>
      <w:r w:rsidRPr="00033139">
        <w:rPr>
          <w:rFonts w:ascii="Arial" w:hAnsi="Arial" w:cs="Arial"/>
          <w:sz w:val="24"/>
          <w:szCs w:val="24"/>
        </w:rPr>
        <w:t xml:space="preserve">greement establishes the relationship between </w:t>
      </w:r>
      <w:r w:rsidR="006A15EA" w:rsidRPr="00033139">
        <w:rPr>
          <w:rFonts w:ascii="Arial" w:hAnsi="Arial" w:cs="Arial"/>
          <w:sz w:val="24"/>
          <w:szCs w:val="24"/>
        </w:rPr>
        <w:t>Indiana</w:t>
      </w:r>
      <w:r w:rsidRPr="00033139">
        <w:rPr>
          <w:rFonts w:ascii="Arial" w:hAnsi="Arial" w:cs="Arial"/>
          <w:sz w:val="24"/>
          <w:szCs w:val="24"/>
        </w:rPr>
        <w:t xml:space="preserve"> University of Pennsylvania (referred to as the "University"), an educational institution in the State System of Higher Education, Commonwealth of Pennsylvania and </w:t>
      </w:r>
      <w:sdt>
        <w:sdtPr>
          <w:rPr>
            <w:rFonts w:ascii="Arial" w:hAnsi="Arial" w:cs="Arial"/>
            <w:sz w:val="24"/>
            <w:szCs w:val="24"/>
          </w:rPr>
          <w:id w:val="1527435970"/>
          <w:placeholder>
            <w:docPart w:val="EC795088AA4D4B9791C0618F1009FE30"/>
          </w:placeholder>
          <w:showingPlcHdr/>
        </w:sdtPr>
        <w:sdtEndPr/>
        <w:sdtContent>
          <w:r w:rsidR="001138AC" w:rsidRPr="00033139">
            <w:rPr>
              <w:rStyle w:val="PlaceholderText"/>
              <w:rFonts w:ascii="Arial" w:hAnsi="Arial" w:cs="Arial"/>
              <w:color w:val="0070C0"/>
              <w:sz w:val="24"/>
              <w:szCs w:val="24"/>
            </w:rPr>
            <w:t>Click here to enter text.</w:t>
          </w:r>
        </w:sdtContent>
      </w:sdt>
      <w:r w:rsidR="002202D4" w:rsidRPr="00033139">
        <w:rPr>
          <w:rFonts w:ascii="Arial" w:hAnsi="Arial" w:cs="Arial"/>
          <w:sz w:val="24"/>
          <w:szCs w:val="24"/>
        </w:rPr>
        <w:t xml:space="preserve"> (</w:t>
      </w:r>
      <w:r w:rsidRPr="00033139">
        <w:rPr>
          <w:rFonts w:ascii="Arial" w:hAnsi="Arial" w:cs="Arial"/>
          <w:sz w:val="24"/>
          <w:szCs w:val="24"/>
        </w:rPr>
        <w:t>referred to as the "Organization").</w:t>
      </w:r>
    </w:p>
    <w:p w14:paraId="40B0BF03" w14:textId="12E2027F" w:rsidR="005F3F42" w:rsidRPr="00033139" w:rsidRDefault="00A47B14" w:rsidP="00FB03B7">
      <w:pPr>
        <w:autoSpaceDE w:val="0"/>
        <w:autoSpaceDN w:val="0"/>
        <w:adjustRightInd w:val="0"/>
        <w:spacing w:after="120" w:line="240" w:lineRule="auto"/>
        <w:jc w:val="both"/>
        <w:rPr>
          <w:rFonts w:ascii="Arial" w:hAnsi="Arial" w:cs="Arial"/>
          <w:sz w:val="24"/>
          <w:szCs w:val="24"/>
        </w:rPr>
      </w:pPr>
      <w:r w:rsidRPr="00033139">
        <w:rPr>
          <w:rFonts w:ascii="Arial" w:hAnsi="Arial" w:cs="Arial"/>
          <w:sz w:val="24"/>
          <w:szCs w:val="24"/>
        </w:rPr>
        <w:t>T</w:t>
      </w:r>
      <w:r w:rsidR="005F3F42" w:rsidRPr="00033139">
        <w:rPr>
          <w:rFonts w:ascii="Arial" w:hAnsi="Arial" w:cs="Arial"/>
          <w:sz w:val="24"/>
          <w:szCs w:val="24"/>
        </w:rPr>
        <w:t>he University offers degree programs in a wide variety of disciplines, which are academically enhanced by practical experiences outside of the traditional classroom setting (referred to as "IUP field experience”)</w:t>
      </w:r>
      <w:r w:rsidRPr="00033139">
        <w:rPr>
          <w:rFonts w:ascii="Arial" w:hAnsi="Arial" w:cs="Arial"/>
          <w:sz w:val="24"/>
          <w:szCs w:val="24"/>
        </w:rPr>
        <w:t>.</w:t>
      </w:r>
    </w:p>
    <w:p w14:paraId="5319073B" w14:textId="5F798CF5" w:rsidR="00A47B14" w:rsidRPr="00033139" w:rsidRDefault="00A47B14" w:rsidP="00FB03B7">
      <w:pPr>
        <w:autoSpaceDE w:val="0"/>
        <w:autoSpaceDN w:val="0"/>
        <w:adjustRightInd w:val="0"/>
        <w:spacing w:after="120" w:line="240" w:lineRule="auto"/>
        <w:jc w:val="both"/>
        <w:rPr>
          <w:rFonts w:ascii="Arial" w:hAnsi="Arial" w:cs="Arial"/>
          <w:sz w:val="24"/>
          <w:szCs w:val="24"/>
        </w:rPr>
      </w:pPr>
      <w:r w:rsidRPr="00033139">
        <w:rPr>
          <w:rFonts w:ascii="Arial" w:hAnsi="Arial" w:cs="Arial"/>
          <w:sz w:val="24"/>
          <w:szCs w:val="24"/>
        </w:rPr>
        <w:t>T</w:t>
      </w:r>
      <w:r w:rsidR="005F3F42" w:rsidRPr="00033139">
        <w:rPr>
          <w:rFonts w:ascii="Arial" w:hAnsi="Arial" w:cs="Arial"/>
          <w:sz w:val="24"/>
          <w:szCs w:val="24"/>
        </w:rPr>
        <w:t xml:space="preserve">he Organization </w:t>
      </w:r>
      <w:proofErr w:type="gramStart"/>
      <w:r w:rsidRPr="00033139">
        <w:rPr>
          <w:rFonts w:ascii="Arial" w:hAnsi="Arial" w:cs="Arial"/>
          <w:sz w:val="24"/>
          <w:szCs w:val="24"/>
        </w:rPr>
        <w:t>is able to</w:t>
      </w:r>
      <w:proofErr w:type="gramEnd"/>
      <w:r w:rsidRPr="00033139">
        <w:rPr>
          <w:rFonts w:ascii="Arial" w:hAnsi="Arial" w:cs="Arial"/>
          <w:sz w:val="24"/>
          <w:szCs w:val="24"/>
        </w:rPr>
        <w:t xml:space="preserve"> </w:t>
      </w:r>
      <w:r w:rsidR="005F3F42" w:rsidRPr="00033139">
        <w:rPr>
          <w:rFonts w:ascii="Arial" w:hAnsi="Arial" w:cs="Arial"/>
          <w:sz w:val="24"/>
          <w:szCs w:val="24"/>
        </w:rPr>
        <w:t>provide practical experience pursuant to the terms o</w:t>
      </w:r>
      <w:r w:rsidR="00E7190D" w:rsidRPr="00033139">
        <w:rPr>
          <w:rFonts w:ascii="Arial" w:hAnsi="Arial" w:cs="Arial"/>
          <w:sz w:val="24"/>
          <w:szCs w:val="24"/>
        </w:rPr>
        <w:t>f this agreement and serve as an IUP</w:t>
      </w:r>
      <w:r w:rsidR="005F3F42" w:rsidRPr="00033139">
        <w:rPr>
          <w:rFonts w:ascii="Arial" w:hAnsi="Arial" w:cs="Arial"/>
          <w:sz w:val="24"/>
          <w:szCs w:val="24"/>
        </w:rPr>
        <w:t xml:space="preserve"> </w:t>
      </w:r>
      <w:r w:rsidR="00E7190D" w:rsidRPr="00033139">
        <w:rPr>
          <w:rFonts w:ascii="Arial" w:hAnsi="Arial" w:cs="Arial"/>
          <w:sz w:val="24"/>
          <w:szCs w:val="24"/>
        </w:rPr>
        <w:t>field experience</w:t>
      </w:r>
      <w:r w:rsidR="005F3F42" w:rsidRPr="00033139">
        <w:rPr>
          <w:rFonts w:ascii="Arial" w:hAnsi="Arial" w:cs="Arial"/>
          <w:sz w:val="24"/>
          <w:szCs w:val="24"/>
        </w:rPr>
        <w:t xml:space="preserve"> site offering facilities, resources, and supervision to students. </w:t>
      </w:r>
    </w:p>
    <w:p w14:paraId="579CB0AD" w14:textId="1FAAC8DC" w:rsidR="005F3F42" w:rsidRPr="00033139" w:rsidRDefault="005F3F42" w:rsidP="00FB03B7">
      <w:pPr>
        <w:autoSpaceDE w:val="0"/>
        <w:autoSpaceDN w:val="0"/>
        <w:adjustRightInd w:val="0"/>
        <w:spacing w:after="120" w:line="240" w:lineRule="auto"/>
        <w:jc w:val="both"/>
        <w:rPr>
          <w:rFonts w:ascii="Arial" w:hAnsi="Arial" w:cs="Arial"/>
          <w:sz w:val="24"/>
          <w:szCs w:val="24"/>
        </w:rPr>
      </w:pPr>
      <w:r w:rsidRPr="00033139">
        <w:rPr>
          <w:rFonts w:ascii="Arial" w:hAnsi="Arial" w:cs="Arial"/>
          <w:sz w:val="24"/>
          <w:szCs w:val="24"/>
        </w:rPr>
        <w:t>Both parties agree to the following:</w:t>
      </w:r>
    </w:p>
    <w:p w14:paraId="3FD3BD47" w14:textId="77777777" w:rsidR="000147D4" w:rsidRPr="00033139" w:rsidRDefault="000147D4" w:rsidP="00FB03B7">
      <w:pPr>
        <w:pStyle w:val="ListParagraph"/>
        <w:numPr>
          <w:ilvl w:val="0"/>
          <w:numId w:val="7"/>
        </w:numPr>
        <w:autoSpaceDE w:val="0"/>
        <w:autoSpaceDN w:val="0"/>
        <w:adjustRightInd w:val="0"/>
        <w:spacing w:after="120" w:line="240" w:lineRule="auto"/>
        <w:ind w:left="360" w:hanging="180"/>
        <w:contextualSpacing w:val="0"/>
        <w:rPr>
          <w:rFonts w:ascii="Arial" w:hAnsi="Arial" w:cs="Arial"/>
          <w:b/>
          <w:sz w:val="24"/>
          <w:szCs w:val="24"/>
        </w:rPr>
      </w:pPr>
      <w:r w:rsidRPr="00033139">
        <w:rPr>
          <w:rFonts w:ascii="Arial" w:hAnsi="Arial" w:cs="Arial"/>
          <w:b/>
          <w:sz w:val="24"/>
          <w:szCs w:val="24"/>
        </w:rPr>
        <w:t>Duties and Responsibilities of the University</w:t>
      </w:r>
    </w:p>
    <w:p w14:paraId="60603967" w14:textId="77777777" w:rsidR="005F3F42" w:rsidRPr="00033139" w:rsidRDefault="005F3F42" w:rsidP="00FB03B7">
      <w:pPr>
        <w:pStyle w:val="ListParagraph"/>
        <w:numPr>
          <w:ilvl w:val="0"/>
          <w:numId w:val="1"/>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 xml:space="preserve">The University shall determine eligibility for students registering in an IUP field experience for academic credit. </w:t>
      </w:r>
    </w:p>
    <w:p w14:paraId="2637D784" w14:textId="6E7A177E" w:rsidR="000147D4" w:rsidRPr="00033139" w:rsidRDefault="000147D4" w:rsidP="00FB03B7">
      <w:pPr>
        <w:pStyle w:val="ListParagraph"/>
        <w:numPr>
          <w:ilvl w:val="0"/>
          <w:numId w:val="1"/>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 xml:space="preserve">The University </w:t>
      </w:r>
      <w:r w:rsidR="00A47B14" w:rsidRPr="00033139">
        <w:rPr>
          <w:rFonts w:ascii="Arial" w:hAnsi="Arial" w:cs="Arial"/>
          <w:sz w:val="24"/>
          <w:szCs w:val="24"/>
        </w:rPr>
        <w:t xml:space="preserve">shall </w:t>
      </w:r>
      <w:r w:rsidRPr="00033139">
        <w:rPr>
          <w:rFonts w:ascii="Arial" w:hAnsi="Arial" w:cs="Arial"/>
          <w:sz w:val="24"/>
          <w:szCs w:val="24"/>
        </w:rPr>
        <w:t xml:space="preserve">determine the amount of academic </w:t>
      </w:r>
      <w:r w:rsidR="00215291" w:rsidRPr="00033139">
        <w:rPr>
          <w:rFonts w:ascii="Arial" w:hAnsi="Arial" w:cs="Arial"/>
          <w:sz w:val="24"/>
          <w:szCs w:val="24"/>
        </w:rPr>
        <w:t xml:space="preserve">credit to be earned through the </w:t>
      </w:r>
      <w:r w:rsidR="005F3F42" w:rsidRPr="00033139">
        <w:rPr>
          <w:rFonts w:ascii="Arial" w:hAnsi="Arial" w:cs="Arial"/>
          <w:sz w:val="24"/>
          <w:szCs w:val="24"/>
        </w:rPr>
        <w:t>IUP field experience</w:t>
      </w:r>
      <w:r w:rsidRPr="00033139">
        <w:rPr>
          <w:rFonts w:ascii="Arial" w:hAnsi="Arial" w:cs="Arial"/>
          <w:sz w:val="24"/>
          <w:szCs w:val="24"/>
        </w:rPr>
        <w:t xml:space="preserve"> and establish all academic requirement</w:t>
      </w:r>
      <w:r w:rsidR="00215291" w:rsidRPr="00033139">
        <w:rPr>
          <w:rFonts w:ascii="Arial" w:hAnsi="Arial" w:cs="Arial"/>
          <w:sz w:val="24"/>
          <w:szCs w:val="24"/>
        </w:rPr>
        <w:t xml:space="preserve">s that the student must meet to </w:t>
      </w:r>
      <w:r w:rsidRPr="00033139">
        <w:rPr>
          <w:rFonts w:ascii="Arial" w:hAnsi="Arial" w:cs="Arial"/>
          <w:sz w:val="24"/>
          <w:szCs w:val="24"/>
        </w:rPr>
        <w:t xml:space="preserve">earn the credit. The University </w:t>
      </w:r>
      <w:r w:rsidR="00A47B14" w:rsidRPr="00033139">
        <w:rPr>
          <w:rFonts w:ascii="Arial" w:hAnsi="Arial" w:cs="Arial"/>
          <w:sz w:val="24"/>
          <w:szCs w:val="24"/>
        </w:rPr>
        <w:t xml:space="preserve">shall </w:t>
      </w:r>
      <w:r w:rsidRPr="00033139">
        <w:rPr>
          <w:rFonts w:ascii="Arial" w:hAnsi="Arial" w:cs="Arial"/>
          <w:sz w:val="24"/>
          <w:szCs w:val="24"/>
        </w:rPr>
        <w:t xml:space="preserve">establish a grading </w:t>
      </w:r>
      <w:r w:rsidR="00215291" w:rsidRPr="00033139">
        <w:rPr>
          <w:rFonts w:ascii="Arial" w:hAnsi="Arial" w:cs="Arial"/>
          <w:sz w:val="24"/>
          <w:szCs w:val="24"/>
        </w:rPr>
        <w:t xml:space="preserve">system and criteria to earn the </w:t>
      </w:r>
      <w:r w:rsidRPr="00033139">
        <w:rPr>
          <w:rFonts w:ascii="Arial" w:hAnsi="Arial" w:cs="Arial"/>
          <w:sz w:val="24"/>
          <w:szCs w:val="24"/>
        </w:rPr>
        <w:t xml:space="preserve">grade upon completion of the </w:t>
      </w:r>
      <w:r w:rsidR="005F3F42" w:rsidRPr="00033139">
        <w:rPr>
          <w:rFonts w:ascii="Arial" w:hAnsi="Arial" w:cs="Arial"/>
          <w:sz w:val="24"/>
          <w:szCs w:val="24"/>
        </w:rPr>
        <w:t>IUP field experience</w:t>
      </w:r>
      <w:r w:rsidRPr="00033139">
        <w:rPr>
          <w:rFonts w:ascii="Arial" w:hAnsi="Arial" w:cs="Arial"/>
          <w:sz w:val="24"/>
          <w:szCs w:val="24"/>
        </w:rPr>
        <w:t>.</w:t>
      </w:r>
    </w:p>
    <w:p w14:paraId="71C3B1D2" w14:textId="36E80F71" w:rsidR="000147D4" w:rsidRPr="00033139" w:rsidRDefault="000147D4" w:rsidP="00FB03B7">
      <w:pPr>
        <w:pStyle w:val="ListParagraph"/>
        <w:numPr>
          <w:ilvl w:val="0"/>
          <w:numId w:val="1"/>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The University will assign a faculty member to monitor and evaluate the stud</w:t>
      </w:r>
      <w:r w:rsidR="00215291" w:rsidRPr="00033139">
        <w:rPr>
          <w:rFonts w:ascii="Arial" w:hAnsi="Arial" w:cs="Arial"/>
          <w:sz w:val="24"/>
          <w:szCs w:val="24"/>
        </w:rPr>
        <w:t xml:space="preserve">ent’s </w:t>
      </w:r>
      <w:r w:rsidRPr="00033139">
        <w:rPr>
          <w:rFonts w:ascii="Arial" w:hAnsi="Arial" w:cs="Arial"/>
          <w:sz w:val="24"/>
          <w:szCs w:val="24"/>
        </w:rPr>
        <w:t xml:space="preserve">performance during the </w:t>
      </w:r>
      <w:r w:rsidR="005F3F42" w:rsidRPr="00033139">
        <w:rPr>
          <w:rFonts w:ascii="Arial" w:hAnsi="Arial" w:cs="Arial"/>
          <w:sz w:val="24"/>
          <w:szCs w:val="24"/>
        </w:rPr>
        <w:t>IUP field experience</w:t>
      </w:r>
      <w:r w:rsidR="00A47B14" w:rsidRPr="00033139">
        <w:rPr>
          <w:rFonts w:ascii="Arial" w:hAnsi="Arial" w:cs="Arial"/>
          <w:sz w:val="24"/>
          <w:szCs w:val="24"/>
        </w:rPr>
        <w:t xml:space="preserve"> and be responsible for </w:t>
      </w:r>
      <w:r w:rsidR="00215291" w:rsidRPr="00033139">
        <w:rPr>
          <w:rFonts w:ascii="Arial" w:hAnsi="Arial" w:cs="Arial"/>
          <w:sz w:val="24"/>
          <w:szCs w:val="24"/>
        </w:rPr>
        <w:t xml:space="preserve">all costs associated </w:t>
      </w:r>
      <w:r w:rsidRPr="00033139">
        <w:rPr>
          <w:rFonts w:ascii="Arial" w:hAnsi="Arial" w:cs="Arial"/>
          <w:sz w:val="24"/>
          <w:szCs w:val="24"/>
        </w:rPr>
        <w:t xml:space="preserve">with faculty supervision of the </w:t>
      </w:r>
      <w:r w:rsidR="005F3F42" w:rsidRPr="00033139">
        <w:rPr>
          <w:rFonts w:ascii="Arial" w:hAnsi="Arial" w:cs="Arial"/>
          <w:sz w:val="24"/>
          <w:szCs w:val="24"/>
        </w:rPr>
        <w:t>student</w:t>
      </w:r>
      <w:r w:rsidRPr="00033139">
        <w:rPr>
          <w:rFonts w:ascii="Arial" w:hAnsi="Arial" w:cs="Arial"/>
          <w:sz w:val="24"/>
          <w:szCs w:val="24"/>
        </w:rPr>
        <w:t>.</w:t>
      </w:r>
    </w:p>
    <w:p w14:paraId="564B3B2B" w14:textId="5D0A71AF" w:rsidR="000147D4" w:rsidRPr="00033139" w:rsidRDefault="00A47B14" w:rsidP="00FB03B7">
      <w:pPr>
        <w:pStyle w:val="ListParagraph"/>
        <w:numPr>
          <w:ilvl w:val="0"/>
          <w:numId w:val="1"/>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Upon notification by the Organization of failure of the student to comply with University guidelines and procedures for the field experience program, t</w:t>
      </w:r>
      <w:r w:rsidR="000147D4" w:rsidRPr="00033139">
        <w:rPr>
          <w:rFonts w:ascii="Arial" w:hAnsi="Arial" w:cs="Arial"/>
          <w:sz w:val="24"/>
          <w:szCs w:val="24"/>
        </w:rPr>
        <w:t xml:space="preserve">he University may </w:t>
      </w:r>
      <w:r w:rsidR="005F3F42" w:rsidRPr="00033139">
        <w:rPr>
          <w:rFonts w:ascii="Arial" w:hAnsi="Arial" w:cs="Arial"/>
          <w:sz w:val="24"/>
          <w:szCs w:val="24"/>
        </w:rPr>
        <w:t>remove the student from the IUP field experience</w:t>
      </w:r>
      <w:r w:rsidR="000147D4" w:rsidRPr="00033139">
        <w:rPr>
          <w:rFonts w:ascii="Arial" w:hAnsi="Arial" w:cs="Arial"/>
          <w:sz w:val="24"/>
          <w:szCs w:val="24"/>
        </w:rPr>
        <w:t>.</w:t>
      </w:r>
    </w:p>
    <w:p w14:paraId="06FF0383" w14:textId="1C2D0CCF" w:rsidR="002A6F0F" w:rsidRPr="00275BF0" w:rsidRDefault="000147D4" w:rsidP="00FB03B7">
      <w:pPr>
        <w:pStyle w:val="ListParagraph"/>
        <w:keepLines/>
        <w:numPr>
          <w:ilvl w:val="0"/>
          <w:numId w:val="1"/>
        </w:numPr>
        <w:autoSpaceDE w:val="0"/>
        <w:autoSpaceDN w:val="0"/>
        <w:adjustRightInd w:val="0"/>
        <w:spacing w:after="120" w:line="240" w:lineRule="auto"/>
        <w:contextualSpacing w:val="0"/>
        <w:jc w:val="both"/>
        <w:rPr>
          <w:rFonts w:ascii="Arial" w:hAnsi="Arial" w:cs="Arial"/>
          <w:sz w:val="24"/>
          <w:szCs w:val="24"/>
        </w:rPr>
      </w:pPr>
      <w:r w:rsidRPr="00275BF0">
        <w:rPr>
          <w:rFonts w:ascii="Arial" w:hAnsi="Arial" w:cs="Arial"/>
          <w:sz w:val="24"/>
          <w:szCs w:val="24"/>
        </w:rPr>
        <w:t>The Organization understands that as an Agency of the Commonwealth, the Univ</w:t>
      </w:r>
      <w:r w:rsidR="00215291" w:rsidRPr="00275BF0">
        <w:rPr>
          <w:rFonts w:ascii="Arial" w:hAnsi="Arial" w:cs="Arial"/>
          <w:sz w:val="24"/>
          <w:szCs w:val="24"/>
        </w:rPr>
        <w:t xml:space="preserve">ersity </w:t>
      </w:r>
      <w:r w:rsidRPr="00275BF0">
        <w:rPr>
          <w:rFonts w:ascii="Arial" w:hAnsi="Arial" w:cs="Arial"/>
          <w:sz w:val="24"/>
          <w:szCs w:val="24"/>
        </w:rPr>
        <w:t>is prohibited</w:t>
      </w:r>
      <w:r w:rsidR="00275BF0" w:rsidRPr="00275BF0">
        <w:rPr>
          <w:rFonts w:ascii="Arial" w:hAnsi="Arial" w:cs="Arial"/>
          <w:sz w:val="24"/>
          <w:szCs w:val="24"/>
        </w:rPr>
        <w:t xml:space="preserve"> </w:t>
      </w:r>
      <w:r w:rsidRPr="00275BF0">
        <w:rPr>
          <w:rFonts w:ascii="Arial" w:hAnsi="Arial" w:cs="Arial"/>
          <w:sz w:val="24"/>
          <w:szCs w:val="24"/>
        </w:rPr>
        <w:t>from purchasing insurance. As a public university and state</w:t>
      </w:r>
      <w:r w:rsidR="00215291" w:rsidRPr="00275BF0">
        <w:rPr>
          <w:rFonts w:ascii="Arial" w:hAnsi="Arial" w:cs="Arial"/>
          <w:sz w:val="24"/>
          <w:szCs w:val="24"/>
        </w:rPr>
        <w:t xml:space="preserve"> </w:t>
      </w:r>
      <w:r w:rsidRPr="00275BF0">
        <w:rPr>
          <w:rFonts w:ascii="Arial" w:hAnsi="Arial" w:cs="Arial"/>
          <w:sz w:val="24"/>
          <w:szCs w:val="24"/>
        </w:rPr>
        <w:t>instrumentality, there is no statutory authority to purchase insurance and it does not</w:t>
      </w:r>
      <w:r w:rsidR="00215291" w:rsidRPr="00275BF0">
        <w:rPr>
          <w:rFonts w:ascii="Arial" w:hAnsi="Arial" w:cs="Arial"/>
          <w:sz w:val="24"/>
          <w:szCs w:val="24"/>
        </w:rPr>
        <w:t xml:space="preserve"> </w:t>
      </w:r>
      <w:r w:rsidRPr="00275BF0">
        <w:rPr>
          <w:rFonts w:ascii="Arial" w:hAnsi="Arial" w:cs="Arial"/>
          <w:sz w:val="24"/>
          <w:szCs w:val="24"/>
        </w:rPr>
        <w:t>possess insurance documentation. Instead, it participates in the Commonwealth’s</w:t>
      </w:r>
      <w:r w:rsidR="00215291" w:rsidRPr="00275BF0">
        <w:rPr>
          <w:rFonts w:ascii="Arial" w:hAnsi="Arial" w:cs="Arial"/>
          <w:sz w:val="24"/>
          <w:szCs w:val="24"/>
        </w:rPr>
        <w:t xml:space="preserve"> </w:t>
      </w:r>
      <w:r w:rsidRPr="00275BF0">
        <w:rPr>
          <w:rFonts w:ascii="Arial" w:hAnsi="Arial" w:cs="Arial"/>
          <w:sz w:val="24"/>
          <w:szCs w:val="24"/>
        </w:rPr>
        <w:t>Tort Claims Self-Insurance Program administered by the Bureau of Risk and</w:t>
      </w:r>
      <w:r w:rsidR="00215291" w:rsidRPr="00275BF0">
        <w:rPr>
          <w:rFonts w:ascii="Arial" w:hAnsi="Arial" w:cs="Arial"/>
          <w:sz w:val="24"/>
          <w:szCs w:val="24"/>
        </w:rPr>
        <w:t xml:space="preserve"> </w:t>
      </w:r>
      <w:r w:rsidRPr="00275BF0">
        <w:rPr>
          <w:rFonts w:ascii="Arial" w:hAnsi="Arial" w:cs="Arial"/>
          <w:sz w:val="24"/>
          <w:szCs w:val="24"/>
        </w:rPr>
        <w:t>Insurance Management of the Pennsylvania Department of General Services. This</w:t>
      </w:r>
      <w:r w:rsidR="00215291" w:rsidRPr="00275BF0">
        <w:rPr>
          <w:rFonts w:ascii="Arial" w:hAnsi="Arial" w:cs="Arial"/>
          <w:sz w:val="24"/>
          <w:szCs w:val="24"/>
        </w:rPr>
        <w:t xml:space="preserve"> </w:t>
      </w:r>
      <w:r w:rsidRPr="00275BF0">
        <w:rPr>
          <w:rFonts w:ascii="Arial" w:hAnsi="Arial" w:cs="Arial"/>
          <w:sz w:val="24"/>
          <w:szCs w:val="24"/>
        </w:rPr>
        <w:t>program covers Commonwealth/University-owned property, employees and officials</w:t>
      </w:r>
      <w:r w:rsidR="00215291" w:rsidRPr="00275BF0">
        <w:rPr>
          <w:rFonts w:ascii="Arial" w:hAnsi="Arial" w:cs="Arial"/>
          <w:sz w:val="24"/>
          <w:szCs w:val="24"/>
        </w:rPr>
        <w:t xml:space="preserve"> </w:t>
      </w:r>
      <w:r w:rsidRPr="00275BF0">
        <w:rPr>
          <w:rFonts w:ascii="Arial" w:hAnsi="Arial" w:cs="Arial"/>
          <w:sz w:val="24"/>
          <w:szCs w:val="24"/>
        </w:rPr>
        <w:t xml:space="preserve">acting within the scope of their employment, and claims </w:t>
      </w:r>
      <w:r w:rsidR="00215291" w:rsidRPr="00275BF0">
        <w:rPr>
          <w:rFonts w:ascii="Arial" w:hAnsi="Arial" w:cs="Arial"/>
          <w:sz w:val="24"/>
          <w:szCs w:val="24"/>
        </w:rPr>
        <w:t xml:space="preserve">arising out of the University’s </w:t>
      </w:r>
      <w:r w:rsidRPr="00275BF0">
        <w:rPr>
          <w:rFonts w:ascii="Arial" w:hAnsi="Arial" w:cs="Arial"/>
          <w:sz w:val="24"/>
          <w:szCs w:val="24"/>
        </w:rPr>
        <w:t xml:space="preserve">performance under this </w:t>
      </w:r>
      <w:r w:rsidR="00A47B14" w:rsidRPr="00275BF0">
        <w:rPr>
          <w:rFonts w:ascii="Arial" w:hAnsi="Arial" w:cs="Arial"/>
          <w:sz w:val="24"/>
          <w:szCs w:val="24"/>
        </w:rPr>
        <w:t>a</w:t>
      </w:r>
      <w:r w:rsidRPr="00275BF0">
        <w:rPr>
          <w:rFonts w:ascii="Arial" w:hAnsi="Arial" w:cs="Arial"/>
          <w:sz w:val="24"/>
          <w:szCs w:val="24"/>
        </w:rPr>
        <w:t>greement, subject to the pro</w:t>
      </w:r>
      <w:r w:rsidR="00215291" w:rsidRPr="00275BF0">
        <w:rPr>
          <w:rFonts w:ascii="Arial" w:hAnsi="Arial" w:cs="Arial"/>
          <w:sz w:val="24"/>
          <w:szCs w:val="24"/>
        </w:rPr>
        <w:t xml:space="preserve">visions of the Tort Claims Act, </w:t>
      </w:r>
      <w:r w:rsidRPr="00275BF0">
        <w:rPr>
          <w:rFonts w:ascii="Arial" w:hAnsi="Arial" w:cs="Arial"/>
          <w:sz w:val="24"/>
          <w:szCs w:val="24"/>
        </w:rPr>
        <w:t>42 Pa.C.S.A. §§8521, et seq.</w:t>
      </w:r>
      <w:r w:rsidR="004B73D3" w:rsidRPr="00275BF0">
        <w:rPr>
          <w:rFonts w:ascii="Arial" w:hAnsi="Arial" w:cs="Arial"/>
          <w:sz w:val="24"/>
          <w:szCs w:val="24"/>
        </w:rPr>
        <w:t xml:space="preserve">  </w:t>
      </w:r>
    </w:p>
    <w:p w14:paraId="00367BCE" w14:textId="05DD9433" w:rsidR="000147D4" w:rsidRPr="00275BF0" w:rsidRDefault="000147D4" w:rsidP="00FB03B7">
      <w:pPr>
        <w:pStyle w:val="ListParagraph"/>
        <w:numPr>
          <w:ilvl w:val="0"/>
          <w:numId w:val="7"/>
        </w:numPr>
        <w:tabs>
          <w:tab w:val="left" w:pos="8364"/>
        </w:tabs>
        <w:spacing w:after="120" w:line="240" w:lineRule="auto"/>
        <w:contextualSpacing w:val="0"/>
        <w:rPr>
          <w:rFonts w:ascii="Arial" w:hAnsi="Arial" w:cs="Arial"/>
          <w:b/>
          <w:sz w:val="24"/>
          <w:szCs w:val="24"/>
        </w:rPr>
      </w:pPr>
      <w:r w:rsidRPr="00275BF0">
        <w:rPr>
          <w:rFonts w:ascii="Arial" w:hAnsi="Arial" w:cs="Arial"/>
          <w:b/>
          <w:sz w:val="24"/>
          <w:szCs w:val="24"/>
        </w:rPr>
        <w:t>Duties and Responsibilities of the Organization</w:t>
      </w:r>
    </w:p>
    <w:p w14:paraId="19C9D044" w14:textId="3DB02731" w:rsidR="000147D4" w:rsidRPr="00033139" w:rsidRDefault="000147D4" w:rsidP="00FB03B7">
      <w:pPr>
        <w:pStyle w:val="ListParagraph"/>
        <w:numPr>
          <w:ilvl w:val="0"/>
          <w:numId w:val="3"/>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 xml:space="preserve">The Organization agrees to prepare an </w:t>
      </w:r>
      <w:r w:rsidR="005F3F42" w:rsidRPr="00033139">
        <w:rPr>
          <w:rFonts w:ascii="Arial" w:hAnsi="Arial" w:cs="Arial"/>
          <w:sz w:val="24"/>
          <w:szCs w:val="24"/>
        </w:rPr>
        <w:t>IUP field experience</w:t>
      </w:r>
      <w:r w:rsidRPr="00033139">
        <w:rPr>
          <w:rFonts w:ascii="Arial" w:hAnsi="Arial" w:cs="Arial"/>
          <w:sz w:val="24"/>
          <w:szCs w:val="24"/>
        </w:rPr>
        <w:t xml:space="preserve"> </w:t>
      </w:r>
      <w:r w:rsidR="00215291" w:rsidRPr="00033139">
        <w:rPr>
          <w:rFonts w:ascii="Arial" w:hAnsi="Arial" w:cs="Arial"/>
          <w:sz w:val="24"/>
          <w:szCs w:val="24"/>
        </w:rPr>
        <w:t xml:space="preserve">description that outlines the </w:t>
      </w:r>
      <w:r w:rsidRPr="00033139">
        <w:rPr>
          <w:rFonts w:ascii="Arial" w:hAnsi="Arial" w:cs="Arial"/>
          <w:sz w:val="24"/>
          <w:szCs w:val="24"/>
        </w:rPr>
        <w:t xml:space="preserve">duties and responsibilities of the </w:t>
      </w:r>
      <w:r w:rsidR="005F3F42" w:rsidRPr="00033139">
        <w:rPr>
          <w:rFonts w:ascii="Arial" w:hAnsi="Arial" w:cs="Arial"/>
          <w:sz w:val="24"/>
          <w:szCs w:val="24"/>
        </w:rPr>
        <w:t>student</w:t>
      </w:r>
      <w:r w:rsidRPr="00033139">
        <w:rPr>
          <w:rFonts w:ascii="Arial" w:hAnsi="Arial" w:cs="Arial"/>
          <w:sz w:val="24"/>
          <w:szCs w:val="24"/>
        </w:rPr>
        <w:t>. The University will use this document to</w:t>
      </w:r>
      <w:r w:rsidR="00215291" w:rsidRPr="00033139">
        <w:rPr>
          <w:rFonts w:ascii="Arial" w:hAnsi="Arial" w:cs="Arial"/>
          <w:sz w:val="24"/>
          <w:szCs w:val="24"/>
        </w:rPr>
        <w:t xml:space="preserve"> </w:t>
      </w:r>
      <w:r w:rsidRPr="00033139">
        <w:rPr>
          <w:rFonts w:ascii="Arial" w:hAnsi="Arial" w:cs="Arial"/>
          <w:sz w:val="24"/>
          <w:szCs w:val="24"/>
        </w:rPr>
        <w:t xml:space="preserve">determine the suitability of the </w:t>
      </w:r>
      <w:r w:rsidR="005F3F42" w:rsidRPr="00033139">
        <w:rPr>
          <w:rFonts w:ascii="Arial" w:hAnsi="Arial" w:cs="Arial"/>
          <w:sz w:val="24"/>
          <w:szCs w:val="24"/>
        </w:rPr>
        <w:t xml:space="preserve">IUP field experience </w:t>
      </w:r>
      <w:r w:rsidRPr="00033139">
        <w:rPr>
          <w:rFonts w:ascii="Arial" w:hAnsi="Arial" w:cs="Arial"/>
          <w:sz w:val="24"/>
          <w:szCs w:val="24"/>
        </w:rPr>
        <w:t xml:space="preserve">for academic credit. </w:t>
      </w:r>
    </w:p>
    <w:p w14:paraId="6E4778E6" w14:textId="374CFC5A" w:rsidR="002A6F0F" w:rsidRPr="00033139" w:rsidRDefault="00A415FE" w:rsidP="00A415FE">
      <w:pPr>
        <w:pStyle w:val="ListParagraph"/>
        <w:tabs>
          <w:tab w:val="left" w:pos="7306"/>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b/>
      </w:r>
    </w:p>
    <w:p w14:paraId="46F5F23C" w14:textId="2A024EEE" w:rsidR="000147D4" w:rsidRPr="00033139" w:rsidRDefault="000147D4" w:rsidP="00FB03B7">
      <w:pPr>
        <w:pStyle w:val="ListParagraph"/>
        <w:numPr>
          <w:ilvl w:val="0"/>
          <w:numId w:val="3"/>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lastRenderedPageBreak/>
        <w:t>The Organization agrees to notify the University of</w:t>
      </w:r>
      <w:r w:rsidR="00BE4574" w:rsidRPr="00033139">
        <w:rPr>
          <w:rFonts w:ascii="Arial" w:hAnsi="Arial" w:cs="Arial"/>
          <w:sz w:val="24"/>
          <w:szCs w:val="24"/>
        </w:rPr>
        <w:t xml:space="preserve"> </w:t>
      </w:r>
      <w:r w:rsidR="005F3F42" w:rsidRPr="00033139">
        <w:rPr>
          <w:rFonts w:ascii="Arial" w:hAnsi="Arial" w:cs="Arial"/>
          <w:sz w:val="24"/>
          <w:szCs w:val="24"/>
        </w:rPr>
        <w:t xml:space="preserve">any </w:t>
      </w:r>
      <w:r w:rsidR="00275BF0">
        <w:rPr>
          <w:rFonts w:ascii="Arial" w:hAnsi="Arial" w:cs="Arial"/>
          <w:sz w:val="24"/>
          <w:szCs w:val="24"/>
        </w:rPr>
        <w:t>Field Experience Participation Requirements</w:t>
      </w:r>
      <w:r w:rsidR="00A47B14" w:rsidRPr="00033139">
        <w:rPr>
          <w:rFonts w:ascii="Arial" w:hAnsi="Arial" w:cs="Arial"/>
          <w:sz w:val="24"/>
          <w:szCs w:val="24"/>
        </w:rPr>
        <w:t xml:space="preserve">, such as </w:t>
      </w:r>
      <w:r w:rsidRPr="00033139">
        <w:rPr>
          <w:rFonts w:ascii="Arial" w:hAnsi="Arial" w:cs="Arial"/>
          <w:sz w:val="24"/>
          <w:szCs w:val="24"/>
        </w:rPr>
        <w:t>background</w:t>
      </w:r>
      <w:r w:rsidR="00215291" w:rsidRPr="00033139">
        <w:rPr>
          <w:rFonts w:ascii="Arial" w:hAnsi="Arial" w:cs="Arial"/>
          <w:sz w:val="24"/>
          <w:szCs w:val="24"/>
        </w:rPr>
        <w:t xml:space="preserve"> </w:t>
      </w:r>
      <w:r w:rsidRPr="00033139">
        <w:rPr>
          <w:rFonts w:ascii="Arial" w:hAnsi="Arial" w:cs="Arial"/>
          <w:sz w:val="24"/>
          <w:szCs w:val="24"/>
        </w:rPr>
        <w:t xml:space="preserve">investigations, drug testing, </w:t>
      </w:r>
      <w:r w:rsidR="005F3F42" w:rsidRPr="00033139">
        <w:rPr>
          <w:rFonts w:ascii="Arial" w:hAnsi="Arial" w:cs="Arial"/>
          <w:sz w:val="24"/>
          <w:szCs w:val="24"/>
        </w:rPr>
        <w:t xml:space="preserve">and </w:t>
      </w:r>
      <w:r w:rsidRPr="00033139">
        <w:rPr>
          <w:rFonts w:ascii="Arial" w:hAnsi="Arial" w:cs="Arial"/>
          <w:sz w:val="24"/>
          <w:szCs w:val="24"/>
        </w:rPr>
        <w:t>health screenings</w:t>
      </w:r>
      <w:r w:rsidR="005F3F42" w:rsidRPr="00033139">
        <w:rPr>
          <w:rFonts w:ascii="Arial" w:hAnsi="Arial" w:cs="Arial"/>
          <w:sz w:val="24"/>
          <w:szCs w:val="24"/>
        </w:rPr>
        <w:t>.</w:t>
      </w:r>
    </w:p>
    <w:p w14:paraId="0A0B0D26" w14:textId="16588C96" w:rsidR="000147D4" w:rsidRPr="00033139" w:rsidRDefault="000147D4" w:rsidP="00FB03B7">
      <w:pPr>
        <w:pStyle w:val="ListParagraph"/>
        <w:numPr>
          <w:ilvl w:val="0"/>
          <w:numId w:val="3"/>
        </w:numPr>
        <w:autoSpaceDE w:val="0"/>
        <w:autoSpaceDN w:val="0"/>
        <w:adjustRightInd w:val="0"/>
        <w:spacing w:after="120" w:line="240" w:lineRule="auto"/>
        <w:contextualSpacing w:val="0"/>
        <w:rPr>
          <w:rFonts w:ascii="Arial" w:hAnsi="Arial" w:cs="Arial"/>
          <w:sz w:val="24"/>
          <w:szCs w:val="24"/>
        </w:rPr>
      </w:pPr>
      <w:r w:rsidRPr="00033139">
        <w:rPr>
          <w:rFonts w:ascii="Arial" w:hAnsi="Arial" w:cs="Arial"/>
          <w:sz w:val="24"/>
          <w:szCs w:val="24"/>
        </w:rPr>
        <w:t xml:space="preserve">The Organization </w:t>
      </w:r>
      <w:r w:rsidR="00A47B14" w:rsidRPr="00033139">
        <w:rPr>
          <w:rFonts w:ascii="Arial" w:hAnsi="Arial" w:cs="Arial"/>
          <w:sz w:val="24"/>
          <w:szCs w:val="24"/>
        </w:rPr>
        <w:t xml:space="preserve">reserves the right to </w:t>
      </w:r>
      <w:r w:rsidRPr="00033139">
        <w:rPr>
          <w:rFonts w:ascii="Arial" w:hAnsi="Arial" w:cs="Arial"/>
          <w:sz w:val="24"/>
          <w:szCs w:val="24"/>
        </w:rPr>
        <w:t xml:space="preserve">select </w:t>
      </w:r>
      <w:r w:rsidR="005F3F42" w:rsidRPr="00033139">
        <w:rPr>
          <w:rFonts w:ascii="Arial" w:hAnsi="Arial" w:cs="Arial"/>
          <w:sz w:val="24"/>
          <w:szCs w:val="24"/>
        </w:rPr>
        <w:t xml:space="preserve">students </w:t>
      </w:r>
      <w:r w:rsidRPr="00033139">
        <w:rPr>
          <w:rFonts w:ascii="Arial" w:hAnsi="Arial" w:cs="Arial"/>
          <w:sz w:val="24"/>
          <w:szCs w:val="24"/>
        </w:rPr>
        <w:t>based on the Organization’s needs and preferences.</w:t>
      </w:r>
    </w:p>
    <w:p w14:paraId="688F12E6" w14:textId="5E161C06" w:rsidR="000147D4" w:rsidRPr="00033139" w:rsidRDefault="000147D4" w:rsidP="00FB03B7">
      <w:pPr>
        <w:pStyle w:val="ListParagraph"/>
        <w:numPr>
          <w:ilvl w:val="0"/>
          <w:numId w:val="3"/>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 xml:space="preserve">The Organization </w:t>
      </w:r>
      <w:r w:rsidR="00A47B14" w:rsidRPr="00033139">
        <w:rPr>
          <w:rFonts w:ascii="Arial" w:hAnsi="Arial" w:cs="Arial"/>
          <w:sz w:val="24"/>
          <w:szCs w:val="24"/>
        </w:rPr>
        <w:t xml:space="preserve">may </w:t>
      </w:r>
      <w:r w:rsidRPr="00033139">
        <w:rPr>
          <w:rFonts w:ascii="Arial" w:hAnsi="Arial" w:cs="Arial"/>
          <w:sz w:val="24"/>
          <w:szCs w:val="24"/>
        </w:rPr>
        <w:t xml:space="preserve">determine the schedule that the </w:t>
      </w:r>
      <w:r w:rsidR="005F3F42" w:rsidRPr="00033139">
        <w:rPr>
          <w:rFonts w:ascii="Arial" w:hAnsi="Arial" w:cs="Arial"/>
          <w:sz w:val="24"/>
          <w:szCs w:val="24"/>
        </w:rPr>
        <w:t xml:space="preserve">student </w:t>
      </w:r>
      <w:r w:rsidR="00215291" w:rsidRPr="00033139">
        <w:rPr>
          <w:rFonts w:ascii="Arial" w:hAnsi="Arial" w:cs="Arial"/>
          <w:sz w:val="24"/>
          <w:szCs w:val="24"/>
        </w:rPr>
        <w:t xml:space="preserve">will maintain on premises. </w:t>
      </w:r>
    </w:p>
    <w:p w14:paraId="59C5DD63" w14:textId="707466B0" w:rsidR="00A47B14" w:rsidRPr="00033139" w:rsidRDefault="009949D1" w:rsidP="00FB03B7">
      <w:pPr>
        <w:pStyle w:val="ListParagraph"/>
        <w:numPr>
          <w:ilvl w:val="0"/>
          <w:numId w:val="3"/>
        </w:numPr>
        <w:spacing w:after="120" w:line="240" w:lineRule="auto"/>
        <w:contextualSpacing w:val="0"/>
        <w:rPr>
          <w:rFonts w:ascii="Arial" w:hAnsi="Arial" w:cs="Arial"/>
          <w:sz w:val="24"/>
          <w:szCs w:val="24"/>
        </w:rPr>
      </w:pPr>
      <w:r w:rsidRPr="00033139">
        <w:rPr>
          <w:rFonts w:ascii="Arial" w:hAnsi="Arial" w:cs="Arial"/>
          <w:sz w:val="24"/>
          <w:szCs w:val="24"/>
        </w:rPr>
        <w:t>The Organization</w:t>
      </w:r>
      <w:r w:rsidR="005F3F42" w:rsidRPr="00033139">
        <w:rPr>
          <w:rFonts w:ascii="Arial" w:hAnsi="Arial" w:cs="Arial"/>
          <w:sz w:val="24"/>
          <w:szCs w:val="24"/>
        </w:rPr>
        <w:t xml:space="preserve"> </w:t>
      </w:r>
      <w:r w:rsidR="00A47B14" w:rsidRPr="00033139">
        <w:rPr>
          <w:rFonts w:ascii="Arial" w:hAnsi="Arial" w:cs="Arial"/>
          <w:sz w:val="24"/>
          <w:szCs w:val="24"/>
        </w:rPr>
        <w:t xml:space="preserve">acknowledges it will not be compensated by the University for the </w:t>
      </w:r>
      <w:r w:rsidR="007D6272" w:rsidRPr="00033139">
        <w:rPr>
          <w:rFonts w:ascii="Arial" w:hAnsi="Arial" w:cs="Arial"/>
          <w:sz w:val="24"/>
          <w:szCs w:val="24"/>
        </w:rPr>
        <w:t>IUP field experience</w:t>
      </w:r>
      <w:r w:rsidR="00A47B14" w:rsidRPr="00033139">
        <w:rPr>
          <w:rFonts w:ascii="Arial" w:hAnsi="Arial" w:cs="Arial"/>
          <w:sz w:val="24"/>
          <w:szCs w:val="24"/>
        </w:rPr>
        <w:t xml:space="preserve"> and the Organization shall be solely responsible for determining the amount of compensation, if any, received by the student. The Organization will inform the University if the student will receive an hourly wage, stipend or if they will serve in a non-paid capacity.</w:t>
      </w:r>
    </w:p>
    <w:p w14:paraId="709E5E02" w14:textId="43E03BC8" w:rsidR="000147D4" w:rsidRPr="00033139" w:rsidRDefault="000147D4" w:rsidP="00FB03B7">
      <w:pPr>
        <w:pStyle w:val="ListParagraph"/>
        <w:numPr>
          <w:ilvl w:val="0"/>
          <w:numId w:val="3"/>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 xml:space="preserve">The Organization agrees to provide suitable </w:t>
      </w:r>
      <w:r w:rsidR="009945E7" w:rsidRPr="00033139">
        <w:rPr>
          <w:rFonts w:ascii="Arial" w:hAnsi="Arial" w:cs="Arial"/>
          <w:sz w:val="24"/>
          <w:szCs w:val="24"/>
        </w:rPr>
        <w:t xml:space="preserve">space </w:t>
      </w:r>
      <w:r w:rsidR="00215291" w:rsidRPr="00033139">
        <w:rPr>
          <w:rFonts w:ascii="Arial" w:hAnsi="Arial" w:cs="Arial"/>
          <w:sz w:val="24"/>
          <w:szCs w:val="24"/>
        </w:rPr>
        <w:t xml:space="preserve">and resources for the </w:t>
      </w:r>
      <w:r w:rsidR="005F3F42" w:rsidRPr="00033139">
        <w:rPr>
          <w:rFonts w:ascii="Arial" w:hAnsi="Arial" w:cs="Arial"/>
          <w:sz w:val="24"/>
          <w:szCs w:val="24"/>
        </w:rPr>
        <w:t xml:space="preserve">student </w:t>
      </w:r>
      <w:r w:rsidRPr="00033139">
        <w:rPr>
          <w:rFonts w:ascii="Arial" w:hAnsi="Arial" w:cs="Arial"/>
          <w:sz w:val="24"/>
          <w:szCs w:val="24"/>
        </w:rPr>
        <w:t xml:space="preserve">to complete the </w:t>
      </w:r>
      <w:r w:rsidR="005F3F42" w:rsidRPr="00033139">
        <w:rPr>
          <w:rFonts w:ascii="Arial" w:hAnsi="Arial" w:cs="Arial"/>
          <w:sz w:val="24"/>
          <w:szCs w:val="24"/>
        </w:rPr>
        <w:t xml:space="preserve">field experience </w:t>
      </w:r>
      <w:r w:rsidRPr="00033139">
        <w:rPr>
          <w:rFonts w:ascii="Arial" w:hAnsi="Arial" w:cs="Arial"/>
          <w:sz w:val="24"/>
          <w:szCs w:val="24"/>
        </w:rPr>
        <w:t>assignment. The Organization will provide orientation,</w:t>
      </w:r>
      <w:r w:rsidR="00215291" w:rsidRPr="00033139">
        <w:rPr>
          <w:rFonts w:ascii="Arial" w:hAnsi="Arial" w:cs="Arial"/>
          <w:sz w:val="24"/>
          <w:szCs w:val="24"/>
        </w:rPr>
        <w:t xml:space="preserve"> </w:t>
      </w:r>
      <w:r w:rsidRPr="00033139">
        <w:rPr>
          <w:rFonts w:ascii="Arial" w:hAnsi="Arial" w:cs="Arial"/>
          <w:sz w:val="24"/>
          <w:szCs w:val="24"/>
        </w:rPr>
        <w:t xml:space="preserve">training, </w:t>
      </w:r>
      <w:r w:rsidR="005F3F42" w:rsidRPr="00033139">
        <w:rPr>
          <w:rFonts w:ascii="Arial" w:hAnsi="Arial" w:cs="Arial"/>
          <w:sz w:val="24"/>
          <w:szCs w:val="24"/>
        </w:rPr>
        <w:t xml:space="preserve">and </w:t>
      </w:r>
      <w:r w:rsidRPr="00033139">
        <w:rPr>
          <w:rFonts w:ascii="Arial" w:hAnsi="Arial" w:cs="Arial"/>
          <w:sz w:val="24"/>
          <w:szCs w:val="24"/>
        </w:rPr>
        <w:t>supervision</w:t>
      </w:r>
      <w:r w:rsidR="005F3F42" w:rsidRPr="00033139">
        <w:rPr>
          <w:rFonts w:ascii="Arial" w:hAnsi="Arial" w:cs="Arial"/>
          <w:sz w:val="24"/>
          <w:szCs w:val="24"/>
        </w:rPr>
        <w:t>.</w:t>
      </w:r>
    </w:p>
    <w:p w14:paraId="6089CE77" w14:textId="6EC53232" w:rsidR="000147D4" w:rsidRPr="00033139" w:rsidRDefault="000147D4" w:rsidP="00FB03B7">
      <w:pPr>
        <w:pStyle w:val="ListParagraph"/>
        <w:numPr>
          <w:ilvl w:val="0"/>
          <w:numId w:val="3"/>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 xml:space="preserve">The Organization shall provide </w:t>
      </w:r>
      <w:r w:rsidR="005F3F42" w:rsidRPr="00033139">
        <w:rPr>
          <w:rFonts w:ascii="Arial" w:hAnsi="Arial" w:cs="Arial"/>
          <w:sz w:val="24"/>
          <w:szCs w:val="24"/>
        </w:rPr>
        <w:t>mutually agreed upon</w:t>
      </w:r>
      <w:r w:rsidRPr="00033139">
        <w:rPr>
          <w:rFonts w:ascii="Arial" w:hAnsi="Arial" w:cs="Arial"/>
          <w:sz w:val="24"/>
          <w:szCs w:val="24"/>
        </w:rPr>
        <w:t xml:space="preserve"> informat</w:t>
      </w:r>
      <w:r w:rsidR="00215291" w:rsidRPr="00033139">
        <w:rPr>
          <w:rFonts w:ascii="Arial" w:hAnsi="Arial" w:cs="Arial"/>
          <w:sz w:val="24"/>
          <w:szCs w:val="24"/>
        </w:rPr>
        <w:t xml:space="preserve">ion </w:t>
      </w:r>
      <w:r w:rsidR="005F3F42" w:rsidRPr="00033139">
        <w:rPr>
          <w:rFonts w:ascii="Arial" w:hAnsi="Arial" w:cs="Arial"/>
          <w:sz w:val="24"/>
          <w:szCs w:val="24"/>
        </w:rPr>
        <w:t>on a student’s IUP field experience</w:t>
      </w:r>
      <w:r w:rsidRPr="00033139">
        <w:rPr>
          <w:rFonts w:ascii="Arial" w:hAnsi="Arial" w:cs="Arial"/>
          <w:sz w:val="24"/>
          <w:szCs w:val="24"/>
        </w:rPr>
        <w:t>.</w:t>
      </w:r>
    </w:p>
    <w:p w14:paraId="3F4F6B83" w14:textId="0C6246F8" w:rsidR="000147D4" w:rsidRPr="00033139" w:rsidRDefault="000147D4" w:rsidP="00FB03B7">
      <w:pPr>
        <w:pStyle w:val="ListParagraph"/>
        <w:numPr>
          <w:ilvl w:val="0"/>
          <w:numId w:val="3"/>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 xml:space="preserve">The Organization agrees to make </w:t>
      </w:r>
      <w:r w:rsidR="005F3F42" w:rsidRPr="00033139">
        <w:rPr>
          <w:rFonts w:ascii="Arial" w:hAnsi="Arial" w:cs="Arial"/>
          <w:sz w:val="24"/>
          <w:szCs w:val="24"/>
        </w:rPr>
        <w:t>reasonable</w:t>
      </w:r>
      <w:r w:rsidRPr="00033139">
        <w:rPr>
          <w:rFonts w:ascii="Arial" w:hAnsi="Arial" w:cs="Arial"/>
          <w:sz w:val="24"/>
          <w:szCs w:val="24"/>
        </w:rPr>
        <w:t xml:space="preserve"> accommodation to the University’s</w:t>
      </w:r>
      <w:r w:rsidR="00215291" w:rsidRPr="00033139">
        <w:rPr>
          <w:rFonts w:ascii="Arial" w:hAnsi="Arial" w:cs="Arial"/>
          <w:sz w:val="24"/>
          <w:szCs w:val="24"/>
        </w:rPr>
        <w:t xml:space="preserve"> </w:t>
      </w:r>
      <w:r w:rsidRPr="00033139">
        <w:rPr>
          <w:rFonts w:ascii="Arial" w:hAnsi="Arial" w:cs="Arial"/>
          <w:sz w:val="24"/>
          <w:szCs w:val="24"/>
        </w:rPr>
        <w:t xml:space="preserve">request for a faculty site visit during </w:t>
      </w:r>
      <w:r w:rsidR="005F3F42" w:rsidRPr="00033139">
        <w:rPr>
          <w:rFonts w:ascii="Arial" w:hAnsi="Arial" w:cs="Arial"/>
          <w:sz w:val="24"/>
          <w:szCs w:val="24"/>
        </w:rPr>
        <w:t>a student’s IUP field experience</w:t>
      </w:r>
      <w:r w:rsidRPr="00033139">
        <w:rPr>
          <w:rFonts w:ascii="Arial" w:hAnsi="Arial" w:cs="Arial"/>
          <w:sz w:val="24"/>
          <w:szCs w:val="24"/>
        </w:rPr>
        <w:t xml:space="preserve">. </w:t>
      </w:r>
    </w:p>
    <w:p w14:paraId="74216428" w14:textId="31494D5E" w:rsidR="000147D4" w:rsidRPr="00033139" w:rsidRDefault="000147D4" w:rsidP="00FB03B7">
      <w:pPr>
        <w:pStyle w:val="ListParagraph"/>
        <w:numPr>
          <w:ilvl w:val="0"/>
          <w:numId w:val="3"/>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Should the Organization become dissatisfied with the performance of a student, the</w:t>
      </w:r>
      <w:r w:rsidR="00215291" w:rsidRPr="00033139">
        <w:rPr>
          <w:rFonts w:ascii="Arial" w:hAnsi="Arial" w:cs="Arial"/>
          <w:sz w:val="24"/>
          <w:szCs w:val="24"/>
        </w:rPr>
        <w:t xml:space="preserve"> </w:t>
      </w:r>
      <w:r w:rsidRPr="00033139">
        <w:rPr>
          <w:rFonts w:ascii="Arial" w:hAnsi="Arial" w:cs="Arial"/>
          <w:sz w:val="24"/>
          <w:szCs w:val="24"/>
        </w:rPr>
        <w:t xml:space="preserve">Organization may request </w:t>
      </w:r>
      <w:r w:rsidR="005F3F42" w:rsidRPr="00033139">
        <w:rPr>
          <w:rFonts w:ascii="Arial" w:hAnsi="Arial" w:cs="Arial"/>
          <w:sz w:val="24"/>
          <w:szCs w:val="24"/>
        </w:rPr>
        <w:t xml:space="preserve">the IUP </w:t>
      </w:r>
      <w:r w:rsidR="009945E7" w:rsidRPr="00033139">
        <w:rPr>
          <w:rFonts w:ascii="Arial" w:hAnsi="Arial" w:cs="Arial"/>
          <w:sz w:val="24"/>
          <w:szCs w:val="24"/>
        </w:rPr>
        <w:t xml:space="preserve">field experience </w:t>
      </w:r>
      <w:r w:rsidR="005F3F42" w:rsidRPr="00033139">
        <w:rPr>
          <w:rFonts w:ascii="Arial" w:hAnsi="Arial" w:cs="Arial"/>
          <w:sz w:val="24"/>
          <w:szCs w:val="24"/>
        </w:rPr>
        <w:t>be terminated</w:t>
      </w:r>
      <w:r w:rsidRPr="00033139">
        <w:rPr>
          <w:rFonts w:ascii="Arial" w:hAnsi="Arial" w:cs="Arial"/>
          <w:sz w:val="24"/>
          <w:szCs w:val="24"/>
        </w:rPr>
        <w:t xml:space="preserve">. </w:t>
      </w:r>
      <w:r w:rsidR="005F3F42" w:rsidRPr="00033139">
        <w:rPr>
          <w:rFonts w:ascii="Arial" w:hAnsi="Arial" w:cs="Arial"/>
          <w:sz w:val="24"/>
          <w:szCs w:val="24"/>
        </w:rPr>
        <w:t>If for any reasons the IUP field experience should be terminated, the organization should notify the University.</w:t>
      </w:r>
    </w:p>
    <w:p w14:paraId="400C4911" w14:textId="77777777" w:rsidR="002A6F0F" w:rsidRPr="00033139" w:rsidRDefault="002A6F0F" w:rsidP="00FB03B7">
      <w:pPr>
        <w:pStyle w:val="ListParagraph"/>
        <w:autoSpaceDE w:val="0"/>
        <w:autoSpaceDN w:val="0"/>
        <w:adjustRightInd w:val="0"/>
        <w:spacing w:after="120" w:line="240" w:lineRule="auto"/>
        <w:ind w:left="360"/>
        <w:contextualSpacing w:val="0"/>
        <w:rPr>
          <w:rFonts w:ascii="Arial" w:hAnsi="Arial" w:cs="Arial"/>
          <w:sz w:val="24"/>
          <w:szCs w:val="24"/>
        </w:rPr>
      </w:pPr>
    </w:p>
    <w:p w14:paraId="325BF8CE" w14:textId="77777777" w:rsidR="000147D4" w:rsidRPr="00033139" w:rsidRDefault="000147D4" w:rsidP="00FB03B7">
      <w:pPr>
        <w:pStyle w:val="ListParagraph"/>
        <w:keepNext/>
        <w:numPr>
          <w:ilvl w:val="0"/>
          <w:numId w:val="7"/>
        </w:numPr>
        <w:autoSpaceDE w:val="0"/>
        <w:autoSpaceDN w:val="0"/>
        <w:adjustRightInd w:val="0"/>
        <w:spacing w:after="120" w:line="240" w:lineRule="auto"/>
        <w:ind w:left="374" w:hanging="187"/>
        <w:contextualSpacing w:val="0"/>
        <w:rPr>
          <w:rFonts w:ascii="Arial" w:hAnsi="Arial" w:cs="Arial"/>
          <w:b/>
          <w:sz w:val="24"/>
          <w:szCs w:val="24"/>
        </w:rPr>
      </w:pPr>
      <w:r w:rsidRPr="00033139">
        <w:rPr>
          <w:rFonts w:ascii="Arial" w:hAnsi="Arial" w:cs="Arial"/>
          <w:b/>
          <w:sz w:val="24"/>
          <w:szCs w:val="24"/>
        </w:rPr>
        <w:t>Mutual Terms and Conditions</w:t>
      </w:r>
    </w:p>
    <w:p w14:paraId="6B1A22E5" w14:textId="79213D9F" w:rsidR="000147D4" w:rsidRPr="00033139" w:rsidRDefault="000147D4" w:rsidP="00FB03B7">
      <w:pPr>
        <w:pStyle w:val="ListParagraph"/>
        <w:numPr>
          <w:ilvl w:val="0"/>
          <w:numId w:val="6"/>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 xml:space="preserve">This </w:t>
      </w:r>
      <w:r w:rsidR="00A47B14" w:rsidRPr="00033139">
        <w:rPr>
          <w:rFonts w:ascii="Arial" w:hAnsi="Arial" w:cs="Arial"/>
          <w:sz w:val="24"/>
          <w:szCs w:val="24"/>
        </w:rPr>
        <w:t>a</w:t>
      </w:r>
      <w:r w:rsidRPr="00033139">
        <w:rPr>
          <w:rFonts w:ascii="Arial" w:hAnsi="Arial" w:cs="Arial"/>
          <w:sz w:val="24"/>
          <w:szCs w:val="24"/>
        </w:rPr>
        <w:t>greement will last for five (5) years from the dat</w:t>
      </w:r>
      <w:r w:rsidR="00215291" w:rsidRPr="00033139">
        <w:rPr>
          <w:rFonts w:ascii="Arial" w:hAnsi="Arial" w:cs="Arial"/>
          <w:sz w:val="24"/>
          <w:szCs w:val="24"/>
        </w:rPr>
        <w:t xml:space="preserve">e of the final signature below. </w:t>
      </w:r>
      <w:r w:rsidRPr="00033139">
        <w:rPr>
          <w:rFonts w:ascii="Arial" w:hAnsi="Arial" w:cs="Arial"/>
          <w:sz w:val="24"/>
          <w:szCs w:val="24"/>
        </w:rPr>
        <w:t>Either the University or the Organization may terminate this agreement with ninety</w:t>
      </w:r>
      <w:r w:rsidR="00215291" w:rsidRPr="00033139">
        <w:rPr>
          <w:rFonts w:ascii="Arial" w:hAnsi="Arial" w:cs="Arial"/>
          <w:sz w:val="24"/>
          <w:szCs w:val="24"/>
        </w:rPr>
        <w:t xml:space="preserve"> </w:t>
      </w:r>
      <w:r w:rsidRPr="00033139">
        <w:rPr>
          <w:rFonts w:ascii="Arial" w:hAnsi="Arial" w:cs="Arial"/>
          <w:sz w:val="24"/>
          <w:szCs w:val="24"/>
        </w:rPr>
        <w:t>(90) days</w:t>
      </w:r>
      <w:r w:rsidR="00275BF0">
        <w:rPr>
          <w:rFonts w:ascii="Arial" w:hAnsi="Arial" w:cs="Arial"/>
          <w:sz w:val="24"/>
          <w:szCs w:val="24"/>
        </w:rPr>
        <w:t>’</w:t>
      </w:r>
      <w:r w:rsidRPr="00033139">
        <w:rPr>
          <w:rFonts w:ascii="Arial" w:hAnsi="Arial" w:cs="Arial"/>
          <w:sz w:val="24"/>
          <w:szCs w:val="24"/>
        </w:rPr>
        <w:t xml:space="preserve"> notice. </w:t>
      </w:r>
      <w:r w:rsidR="009945E7" w:rsidRPr="00033139">
        <w:rPr>
          <w:rFonts w:ascii="Arial" w:hAnsi="Arial" w:cs="Arial"/>
          <w:sz w:val="24"/>
          <w:szCs w:val="24"/>
        </w:rPr>
        <w:t xml:space="preserve">In the event of a substantial breach, either party may terminate this agreement. </w:t>
      </w:r>
      <w:r w:rsidRPr="00033139">
        <w:rPr>
          <w:rFonts w:ascii="Arial" w:hAnsi="Arial" w:cs="Arial"/>
          <w:sz w:val="24"/>
          <w:szCs w:val="24"/>
        </w:rPr>
        <w:t>Should the Organization wish to terminate the agreement prior to</w:t>
      </w:r>
      <w:r w:rsidR="00215291" w:rsidRPr="00033139">
        <w:rPr>
          <w:rFonts w:ascii="Arial" w:hAnsi="Arial" w:cs="Arial"/>
          <w:sz w:val="24"/>
          <w:szCs w:val="24"/>
        </w:rPr>
        <w:t xml:space="preserve"> </w:t>
      </w:r>
      <w:r w:rsidRPr="00033139">
        <w:rPr>
          <w:rFonts w:ascii="Arial" w:hAnsi="Arial" w:cs="Arial"/>
          <w:sz w:val="24"/>
          <w:szCs w:val="24"/>
        </w:rPr>
        <w:t>the completion of a semester/term, any student intern(s) will have the opportunity to</w:t>
      </w:r>
      <w:r w:rsidR="00215291" w:rsidRPr="00033139">
        <w:rPr>
          <w:rFonts w:ascii="Arial" w:hAnsi="Arial" w:cs="Arial"/>
          <w:sz w:val="24"/>
          <w:szCs w:val="24"/>
        </w:rPr>
        <w:t xml:space="preserve"> </w:t>
      </w:r>
      <w:r w:rsidRPr="00033139">
        <w:rPr>
          <w:rFonts w:ascii="Arial" w:hAnsi="Arial" w:cs="Arial"/>
          <w:sz w:val="24"/>
          <w:szCs w:val="24"/>
        </w:rPr>
        <w:t xml:space="preserve">complete their </w:t>
      </w:r>
      <w:r w:rsidR="00E7190D" w:rsidRPr="00033139">
        <w:rPr>
          <w:rFonts w:ascii="Arial" w:hAnsi="Arial" w:cs="Arial"/>
          <w:sz w:val="24"/>
          <w:szCs w:val="24"/>
        </w:rPr>
        <w:t>IUP field experience</w:t>
      </w:r>
      <w:r w:rsidRPr="00033139">
        <w:rPr>
          <w:rFonts w:ascii="Arial" w:hAnsi="Arial" w:cs="Arial"/>
          <w:sz w:val="24"/>
          <w:szCs w:val="24"/>
        </w:rPr>
        <w:t xml:space="preserve">. </w:t>
      </w:r>
    </w:p>
    <w:p w14:paraId="7601E006" w14:textId="3E63DB70" w:rsidR="009945E7" w:rsidRPr="00033139" w:rsidRDefault="000147D4" w:rsidP="00FB03B7">
      <w:pPr>
        <w:pStyle w:val="ListParagraph"/>
        <w:numPr>
          <w:ilvl w:val="0"/>
          <w:numId w:val="6"/>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The parties agree to continue their respective policies of nondiscrimination based on</w:t>
      </w:r>
      <w:r w:rsidR="00215291" w:rsidRPr="00033139">
        <w:rPr>
          <w:rFonts w:ascii="Arial" w:hAnsi="Arial" w:cs="Arial"/>
          <w:sz w:val="24"/>
          <w:szCs w:val="24"/>
        </w:rPr>
        <w:t xml:space="preserve"> </w:t>
      </w:r>
      <w:r w:rsidRPr="00033139">
        <w:rPr>
          <w:rFonts w:ascii="Arial" w:hAnsi="Arial" w:cs="Arial"/>
          <w:sz w:val="24"/>
          <w:szCs w:val="24"/>
        </w:rPr>
        <w:t>Title VI of the Civil Rights Act of 1964 in regard to sex, age, race, color, creed,</w:t>
      </w:r>
      <w:r w:rsidR="00215291" w:rsidRPr="00033139">
        <w:rPr>
          <w:rFonts w:ascii="Arial" w:hAnsi="Arial" w:cs="Arial"/>
          <w:sz w:val="24"/>
          <w:szCs w:val="24"/>
        </w:rPr>
        <w:t xml:space="preserve"> </w:t>
      </w:r>
      <w:r w:rsidRPr="00033139">
        <w:rPr>
          <w:rFonts w:ascii="Arial" w:hAnsi="Arial" w:cs="Arial"/>
          <w:sz w:val="24"/>
          <w:szCs w:val="24"/>
        </w:rPr>
        <w:t xml:space="preserve">national origin, </w:t>
      </w:r>
      <w:r w:rsidR="005F3F42" w:rsidRPr="00033139">
        <w:rPr>
          <w:rFonts w:ascii="Arial" w:hAnsi="Arial" w:cs="Arial"/>
          <w:sz w:val="24"/>
          <w:szCs w:val="24"/>
        </w:rPr>
        <w:t xml:space="preserve">Title VII of the Civil Rights Act of 1964 in regard to sex, race, color, national origin, and religion, </w:t>
      </w:r>
      <w:r w:rsidRPr="00033139">
        <w:rPr>
          <w:rFonts w:ascii="Arial" w:hAnsi="Arial" w:cs="Arial"/>
          <w:sz w:val="24"/>
          <w:szCs w:val="24"/>
        </w:rPr>
        <w:t>Title IX of the Education Amendments of 1972</w:t>
      </w:r>
      <w:r w:rsidR="00E7190D" w:rsidRPr="00033139">
        <w:rPr>
          <w:rFonts w:ascii="Arial" w:hAnsi="Arial" w:cs="Arial"/>
          <w:sz w:val="24"/>
          <w:szCs w:val="24"/>
        </w:rPr>
        <w:t xml:space="preserve"> in regards to sex</w:t>
      </w:r>
      <w:r w:rsidRPr="00033139">
        <w:rPr>
          <w:rFonts w:ascii="Arial" w:hAnsi="Arial" w:cs="Arial"/>
          <w:sz w:val="24"/>
          <w:szCs w:val="24"/>
        </w:rPr>
        <w:t xml:space="preserve"> and other applicable</w:t>
      </w:r>
      <w:r w:rsidR="00215291" w:rsidRPr="00033139">
        <w:rPr>
          <w:rFonts w:ascii="Arial" w:hAnsi="Arial" w:cs="Arial"/>
          <w:sz w:val="24"/>
          <w:szCs w:val="24"/>
        </w:rPr>
        <w:t xml:space="preserve"> </w:t>
      </w:r>
      <w:r w:rsidRPr="00033139">
        <w:rPr>
          <w:rFonts w:ascii="Arial" w:hAnsi="Arial" w:cs="Arial"/>
          <w:sz w:val="24"/>
          <w:szCs w:val="24"/>
        </w:rPr>
        <w:t>laws, as well as the provisions of the Americans with Disabilities Act</w:t>
      </w:r>
      <w:r w:rsidR="009945E7" w:rsidRPr="00033139">
        <w:rPr>
          <w:rFonts w:ascii="Arial" w:hAnsi="Arial" w:cs="Arial"/>
          <w:sz w:val="24"/>
          <w:szCs w:val="24"/>
        </w:rPr>
        <w:t>. The Organization agrees to cooperate with the University in its investigation of claims of discrimination or harassment.</w:t>
      </w:r>
    </w:p>
    <w:p w14:paraId="03C61724" w14:textId="3567058F" w:rsidR="009945E7" w:rsidRPr="00033139" w:rsidRDefault="009945E7" w:rsidP="00FB03B7">
      <w:pPr>
        <w:pStyle w:val="ListParagraph"/>
        <w:numPr>
          <w:ilvl w:val="0"/>
          <w:numId w:val="6"/>
        </w:numPr>
        <w:spacing w:after="120" w:line="240" w:lineRule="auto"/>
        <w:contextualSpacing w:val="0"/>
        <w:rPr>
          <w:rFonts w:ascii="Arial" w:hAnsi="Arial" w:cs="Arial"/>
          <w:sz w:val="24"/>
          <w:szCs w:val="24"/>
        </w:rPr>
      </w:pPr>
      <w:r w:rsidRPr="00033139">
        <w:rPr>
          <w:rFonts w:ascii="Arial" w:hAnsi="Arial" w:cs="Arial"/>
          <w:sz w:val="24"/>
          <w:szCs w:val="24"/>
        </w:rPr>
        <w:t xml:space="preserve">The Organization shall report any incident in which a student is the victim of sexual assault, dating violence, domestic violence, stalking or sexual harassment to the </w:t>
      </w:r>
      <w:r w:rsidR="00275BF0">
        <w:rPr>
          <w:rFonts w:ascii="Arial" w:hAnsi="Arial" w:cs="Arial"/>
          <w:sz w:val="24"/>
          <w:szCs w:val="24"/>
        </w:rPr>
        <w:t>University Title IX Coordinator, Phone: (724)-357-3402</w:t>
      </w:r>
      <w:r w:rsidR="00520E25">
        <w:rPr>
          <w:rFonts w:ascii="Arial" w:hAnsi="Arial" w:cs="Arial"/>
          <w:sz w:val="24"/>
          <w:szCs w:val="24"/>
        </w:rPr>
        <w:t>, title-ix@iup.edu</w:t>
      </w:r>
      <w:r w:rsidRPr="00033139">
        <w:rPr>
          <w:rFonts w:ascii="Arial" w:hAnsi="Arial" w:cs="Arial"/>
          <w:sz w:val="24"/>
          <w:szCs w:val="24"/>
        </w:rPr>
        <w:t xml:space="preserve">.  The site shall identify resources, such as medical care and counselling that are available to any student who has been the victim of sexual assault, dating violence, domestic violence or stalking.  </w:t>
      </w:r>
    </w:p>
    <w:p w14:paraId="05BE580F" w14:textId="233DFC77" w:rsidR="000147D4" w:rsidRDefault="000147D4" w:rsidP="00FB03B7">
      <w:pPr>
        <w:pStyle w:val="ListParagraph"/>
        <w:numPr>
          <w:ilvl w:val="0"/>
          <w:numId w:val="6"/>
        </w:numPr>
        <w:autoSpaceDE w:val="0"/>
        <w:autoSpaceDN w:val="0"/>
        <w:adjustRightInd w:val="0"/>
        <w:spacing w:after="120" w:line="240" w:lineRule="auto"/>
        <w:contextualSpacing w:val="0"/>
        <w:rPr>
          <w:rFonts w:ascii="Arial" w:hAnsi="Arial" w:cs="Arial"/>
          <w:sz w:val="24"/>
          <w:szCs w:val="24"/>
        </w:rPr>
      </w:pPr>
      <w:r w:rsidRPr="00033139">
        <w:rPr>
          <w:rFonts w:ascii="Arial" w:hAnsi="Arial" w:cs="Arial"/>
          <w:sz w:val="24"/>
          <w:szCs w:val="24"/>
        </w:rPr>
        <w:t xml:space="preserve">The laws of the Commonwealth of Pennsylvania shall govern this </w:t>
      </w:r>
      <w:r w:rsidR="00A47B14" w:rsidRPr="00033139">
        <w:rPr>
          <w:rFonts w:ascii="Arial" w:hAnsi="Arial" w:cs="Arial"/>
          <w:sz w:val="24"/>
          <w:szCs w:val="24"/>
        </w:rPr>
        <w:t>a</w:t>
      </w:r>
      <w:r w:rsidRPr="00033139">
        <w:rPr>
          <w:rFonts w:ascii="Arial" w:hAnsi="Arial" w:cs="Arial"/>
          <w:sz w:val="24"/>
          <w:szCs w:val="24"/>
        </w:rPr>
        <w:t>greement.</w:t>
      </w:r>
    </w:p>
    <w:p w14:paraId="71E6A140" w14:textId="77777777" w:rsidR="00275BF0" w:rsidRPr="00275BF0" w:rsidRDefault="00275BF0" w:rsidP="00FB03B7">
      <w:pPr>
        <w:pStyle w:val="ListParagraph"/>
        <w:spacing w:line="240" w:lineRule="auto"/>
        <w:contextualSpacing w:val="0"/>
        <w:rPr>
          <w:rFonts w:ascii="Arial" w:hAnsi="Arial" w:cs="Arial"/>
          <w:sz w:val="24"/>
          <w:szCs w:val="24"/>
        </w:rPr>
      </w:pPr>
    </w:p>
    <w:p w14:paraId="5B4E1CBD" w14:textId="2AFD4570" w:rsidR="000147D4" w:rsidRPr="00033139" w:rsidRDefault="000147D4" w:rsidP="00FB03B7">
      <w:pPr>
        <w:pStyle w:val="ListParagraph"/>
        <w:numPr>
          <w:ilvl w:val="0"/>
          <w:numId w:val="6"/>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lastRenderedPageBreak/>
        <w:t xml:space="preserve">The relationship between the parties to this </w:t>
      </w:r>
      <w:r w:rsidR="00A47B14" w:rsidRPr="00033139">
        <w:rPr>
          <w:rFonts w:ascii="Arial" w:hAnsi="Arial" w:cs="Arial"/>
          <w:sz w:val="24"/>
          <w:szCs w:val="24"/>
        </w:rPr>
        <w:t>a</w:t>
      </w:r>
      <w:r w:rsidRPr="00033139">
        <w:rPr>
          <w:rFonts w:ascii="Arial" w:hAnsi="Arial" w:cs="Arial"/>
          <w:sz w:val="24"/>
          <w:szCs w:val="24"/>
        </w:rPr>
        <w:t xml:space="preserve">greement to each other is that of independent contractors. The relationship of the parties to this </w:t>
      </w:r>
      <w:r w:rsidR="00CA1330">
        <w:rPr>
          <w:rFonts w:ascii="Arial" w:hAnsi="Arial" w:cs="Arial"/>
          <w:sz w:val="24"/>
          <w:szCs w:val="24"/>
        </w:rPr>
        <w:t>agreement with</w:t>
      </w:r>
      <w:r w:rsidRPr="00033139">
        <w:rPr>
          <w:rFonts w:ascii="Arial" w:hAnsi="Arial" w:cs="Arial"/>
          <w:sz w:val="24"/>
          <w:szCs w:val="24"/>
        </w:rPr>
        <w:t xml:space="preserve"> each</w:t>
      </w:r>
      <w:r w:rsidR="00215291" w:rsidRPr="00033139">
        <w:rPr>
          <w:rFonts w:ascii="Arial" w:hAnsi="Arial" w:cs="Arial"/>
          <w:sz w:val="24"/>
          <w:szCs w:val="24"/>
        </w:rPr>
        <w:t xml:space="preserve"> </w:t>
      </w:r>
      <w:r w:rsidRPr="00033139">
        <w:rPr>
          <w:rFonts w:ascii="Arial" w:hAnsi="Arial" w:cs="Arial"/>
          <w:sz w:val="24"/>
          <w:szCs w:val="24"/>
        </w:rPr>
        <w:t>other shall not be construed to constitute a partnership, joint venture or any other</w:t>
      </w:r>
      <w:r w:rsidR="00215291" w:rsidRPr="00033139">
        <w:rPr>
          <w:rFonts w:ascii="Arial" w:hAnsi="Arial" w:cs="Arial"/>
          <w:sz w:val="24"/>
          <w:szCs w:val="24"/>
        </w:rPr>
        <w:t xml:space="preserve"> </w:t>
      </w:r>
      <w:r w:rsidRPr="00033139">
        <w:rPr>
          <w:rFonts w:ascii="Arial" w:hAnsi="Arial" w:cs="Arial"/>
          <w:sz w:val="24"/>
          <w:szCs w:val="24"/>
        </w:rPr>
        <w:t>relationship, other than that of independent contractors.</w:t>
      </w:r>
    </w:p>
    <w:p w14:paraId="57B6547A" w14:textId="7FB4B9F6" w:rsidR="000147D4" w:rsidRPr="00033139" w:rsidRDefault="000147D4" w:rsidP="00FB03B7">
      <w:pPr>
        <w:pStyle w:val="ListParagraph"/>
        <w:numPr>
          <w:ilvl w:val="0"/>
          <w:numId w:val="6"/>
        </w:numPr>
        <w:autoSpaceDE w:val="0"/>
        <w:autoSpaceDN w:val="0"/>
        <w:adjustRightInd w:val="0"/>
        <w:spacing w:after="120" w:line="240" w:lineRule="auto"/>
        <w:contextualSpacing w:val="0"/>
        <w:jc w:val="both"/>
        <w:rPr>
          <w:rFonts w:ascii="Arial" w:hAnsi="Arial" w:cs="Arial"/>
          <w:sz w:val="24"/>
          <w:szCs w:val="24"/>
        </w:rPr>
      </w:pPr>
      <w:r w:rsidRPr="00033139">
        <w:rPr>
          <w:rFonts w:ascii="Arial" w:hAnsi="Arial" w:cs="Arial"/>
          <w:sz w:val="24"/>
          <w:szCs w:val="24"/>
        </w:rPr>
        <w:t>Neither of the parties shall assume any liabilities to each other. As to liability to each</w:t>
      </w:r>
      <w:r w:rsidR="00215291" w:rsidRPr="00033139">
        <w:rPr>
          <w:rFonts w:ascii="Arial" w:hAnsi="Arial" w:cs="Arial"/>
          <w:sz w:val="24"/>
          <w:szCs w:val="24"/>
        </w:rPr>
        <w:t xml:space="preserve"> </w:t>
      </w:r>
      <w:r w:rsidRPr="00033139">
        <w:rPr>
          <w:rFonts w:ascii="Arial" w:hAnsi="Arial" w:cs="Arial"/>
          <w:sz w:val="24"/>
          <w:szCs w:val="24"/>
        </w:rPr>
        <w:t>other or death to persons, or damages to property, the parties do not waive any</w:t>
      </w:r>
      <w:r w:rsidR="00215291" w:rsidRPr="00033139">
        <w:rPr>
          <w:rFonts w:ascii="Arial" w:hAnsi="Arial" w:cs="Arial"/>
          <w:sz w:val="24"/>
          <w:szCs w:val="24"/>
        </w:rPr>
        <w:t xml:space="preserve"> </w:t>
      </w:r>
      <w:r w:rsidRPr="00033139">
        <w:rPr>
          <w:rFonts w:ascii="Arial" w:hAnsi="Arial" w:cs="Arial"/>
          <w:sz w:val="24"/>
          <w:szCs w:val="24"/>
        </w:rPr>
        <w:t xml:space="preserve">defense as a result of entering into this </w:t>
      </w:r>
      <w:r w:rsidR="001232B2">
        <w:rPr>
          <w:rFonts w:ascii="Arial" w:hAnsi="Arial" w:cs="Arial"/>
          <w:sz w:val="24"/>
          <w:szCs w:val="24"/>
        </w:rPr>
        <w:t>agreement</w:t>
      </w:r>
      <w:r w:rsidRPr="00033139">
        <w:rPr>
          <w:rFonts w:ascii="Arial" w:hAnsi="Arial" w:cs="Arial"/>
          <w:sz w:val="24"/>
          <w:szCs w:val="24"/>
        </w:rPr>
        <w:t>. This provision shall not be</w:t>
      </w:r>
      <w:r w:rsidR="00215291" w:rsidRPr="00033139">
        <w:rPr>
          <w:rFonts w:ascii="Arial" w:hAnsi="Arial" w:cs="Arial"/>
          <w:sz w:val="24"/>
          <w:szCs w:val="24"/>
        </w:rPr>
        <w:t xml:space="preserve"> </w:t>
      </w:r>
      <w:r w:rsidRPr="00033139">
        <w:rPr>
          <w:rFonts w:ascii="Arial" w:hAnsi="Arial" w:cs="Arial"/>
          <w:sz w:val="24"/>
          <w:szCs w:val="24"/>
        </w:rPr>
        <w:t>construed to limit the Commonwealth's rights, claims or defenses which arise as a</w:t>
      </w:r>
      <w:r w:rsidR="00215291" w:rsidRPr="00033139">
        <w:rPr>
          <w:rFonts w:ascii="Arial" w:hAnsi="Arial" w:cs="Arial"/>
          <w:sz w:val="24"/>
          <w:szCs w:val="24"/>
        </w:rPr>
        <w:t xml:space="preserve"> </w:t>
      </w:r>
      <w:r w:rsidRPr="00033139">
        <w:rPr>
          <w:rFonts w:ascii="Arial" w:hAnsi="Arial" w:cs="Arial"/>
          <w:sz w:val="24"/>
          <w:szCs w:val="24"/>
        </w:rPr>
        <w:t xml:space="preserve">matter of law pursuant to any provisions of this </w:t>
      </w:r>
      <w:r w:rsidR="001232B2">
        <w:rPr>
          <w:rFonts w:ascii="Arial" w:hAnsi="Arial" w:cs="Arial"/>
          <w:sz w:val="24"/>
          <w:szCs w:val="24"/>
        </w:rPr>
        <w:t>agreement</w:t>
      </w:r>
      <w:r w:rsidRPr="00033139">
        <w:rPr>
          <w:rFonts w:ascii="Arial" w:hAnsi="Arial" w:cs="Arial"/>
          <w:sz w:val="24"/>
          <w:szCs w:val="24"/>
        </w:rPr>
        <w:t>. This provision shall not be</w:t>
      </w:r>
      <w:r w:rsidR="00215291" w:rsidRPr="00033139">
        <w:rPr>
          <w:rFonts w:ascii="Arial" w:hAnsi="Arial" w:cs="Arial"/>
          <w:sz w:val="24"/>
          <w:szCs w:val="24"/>
        </w:rPr>
        <w:t xml:space="preserve"> </w:t>
      </w:r>
      <w:r w:rsidRPr="00033139">
        <w:rPr>
          <w:rFonts w:ascii="Arial" w:hAnsi="Arial" w:cs="Arial"/>
          <w:sz w:val="24"/>
          <w:szCs w:val="24"/>
        </w:rPr>
        <w:t>construed to limit the sovereign immunity of the Commonwealth or of the State</w:t>
      </w:r>
      <w:r w:rsidR="00215291" w:rsidRPr="00033139">
        <w:rPr>
          <w:rFonts w:ascii="Arial" w:hAnsi="Arial" w:cs="Arial"/>
          <w:sz w:val="24"/>
          <w:szCs w:val="24"/>
        </w:rPr>
        <w:t xml:space="preserve"> </w:t>
      </w:r>
      <w:r w:rsidRPr="00033139">
        <w:rPr>
          <w:rFonts w:ascii="Arial" w:hAnsi="Arial" w:cs="Arial"/>
          <w:sz w:val="24"/>
          <w:szCs w:val="24"/>
        </w:rPr>
        <w:t>System of Higher Education or the University.</w:t>
      </w:r>
    </w:p>
    <w:p w14:paraId="3C8E6E10" w14:textId="1065AF6E" w:rsidR="000147D4" w:rsidRPr="00033139" w:rsidRDefault="000147D4" w:rsidP="00FB03B7">
      <w:pPr>
        <w:pStyle w:val="ListParagraph"/>
        <w:numPr>
          <w:ilvl w:val="0"/>
          <w:numId w:val="6"/>
        </w:numPr>
        <w:autoSpaceDE w:val="0"/>
        <w:autoSpaceDN w:val="0"/>
        <w:adjustRightInd w:val="0"/>
        <w:spacing w:after="120" w:line="240" w:lineRule="auto"/>
        <w:contextualSpacing w:val="0"/>
        <w:rPr>
          <w:rFonts w:ascii="Arial" w:hAnsi="Arial" w:cs="Arial"/>
          <w:sz w:val="24"/>
          <w:szCs w:val="24"/>
        </w:rPr>
      </w:pPr>
      <w:r w:rsidRPr="00033139">
        <w:rPr>
          <w:rFonts w:ascii="Arial" w:hAnsi="Arial" w:cs="Arial"/>
          <w:sz w:val="24"/>
          <w:szCs w:val="24"/>
        </w:rPr>
        <w:t xml:space="preserve">This </w:t>
      </w:r>
      <w:r w:rsidR="00A47B14" w:rsidRPr="00033139">
        <w:rPr>
          <w:rFonts w:ascii="Arial" w:hAnsi="Arial" w:cs="Arial"/>
          <w:sz w:val="24"/>
          <w:szCs w:val="24"/>
        </w:rPr>
        <w:t>a</w:t>
      </w:r>
      <w:r w:rsidRPr="00033139">
        <w:rPr>
          <w:rFonts w:ascii="Arial" w:hAnsi="Arial" w:cs="Arial"/>
          <w:sz w:val="24"/>
          <w:szCs w:val="24"/>
        </w:rPr>
        <w:t>greement represents the entire understa</w:t>
      </w:r>
      <w:r w:rsidR="00215291" w:rsidRPr="00033139">
        <w:rPr>
          <w:rFonts w:ascii="Arial" w:hAnsi="Arial" w:cs="Arial"/>
          <w:sz w:val="24"/>
          <w:szCs w:val="24"/>
        </w:rPr>
        <w:t xml:space="preserve">nding between the parties. This </w:t>
      </w:r>
      <w:r w:rsidR="00A47B14" w:rsidRPr="00033139">
        <w:rPr>
          <w:rFonts w:ascii="Arial" w:hAnsi="Arial" w:cs="Arial"/>
          <w:sz w:val="24"/>
          <w:szCs w:val="24"/>
        </w:rPr>
        <w:t>a</w:t>
      </w:r>
      <w:r w:rsidRPr="00033139">
        <w:rPr>
          <w:rFonts w:ascii="Arial" w:hAnsi="Arial" w:cs="Arial"/>
          <w:sz w:val="24"/>
          <w:szCs w:val="24"/>
        </w:rPr>
        <w:t>greement shall only be modified in writing with the</w:t>
      </w:r>
      <w:r w:rsidR="00215291" w:rsidRPr="00033139">
        <w:rPr>
          <w:rFonts w:ascii="Arial" w:hAnsi="Arial" w:cs="Arial"/>
          <w:sz w:val="24"/>
          <w:szCs w:val="24"/>
        </w:rPr>
        <w:t xml:space="preserve"> same formality as the original </w:t>
      </w:r>
      <w:r w:rsidR="00A47B14" w:rsidRPr="00033139">
        <w:rPr>
          <w:rFonts w:ascii="Arial" w:hAnsi="Arial" w:cs="Arial"/>
          <w:sz w:val="24"/>
          <w:szCs w:val="24"/>
        </w:rPr>
        <w:t>a</w:t>
      </w:r>
      <w:r w:rsidRPr="00033139">
        <w:rPr>
          <w:rFonts w:ascii="Arial" w:hAnsi="Arial" w:cs="Arial"/>
          <w:sz w:val="24"/>
          <w:szCs w:val="24"/>
        </w:rPr>
        <w:t>greement.</w:t>
      </w:r>
    </w:p>
    <w:p w14:paraId="308D471E" w14:textId="77777777" w:rsidR="00275BF0" w:rsidRDefault="00275BF0" w:rsidP="00FB03B7">
      <w:pPr>
        <w:autoSpaceDE w:val="0"/>
        <w:autoSpaceDN w:val="0"/>
        <w:adjustRightInd w:val="0"/>
        <w:spacing w:after="240" w:line="240" w:lineRule="auto"/>
        <w:rPr>
          <w:rFonts w:ascii="Arial" w:hAnsi="Arial" w:cs="Arial"/>
          <w:b/>
          <w:sz w:val="24"/>
          <w:szCs w:val="24"/>
        </w:rPr>
      </w:pPr>
    </w:p>
    <w:p w14:paraId="79C905AE" w14:textId="2807C942" w:rsidR="007D6272" w:rsidRPr="00033139" w:rsidRDefault="000147D4" w:rsidP="00FB03B7">
      <w:pPr>
        <w:autoSpaceDE w:val="0"/>
        <w:autoSpaceDN w:val="0"/>
        <w:adjustRightInd w:val="0"/>
        <w:spacing w:after="240" w:line="240" w:lineRule="auto"/>
        <w:rPr>
          <w:rFonts w:ascii="Arial" w:hAnsi="Arial" w:cs="Arial"/>
          <w:b/>
          <w:sz w:val="24"/>
          <w:szCs w:val="24"/>
        </w:rPr>
      </w:pPr>
      <w:r w:rsidRPr="00033139">
        <w:rPr>
          <w:rFonts w:ascii="Arial" w:hAnsi="Arial" w:cs="Arial"/>
          <w:b/>
          <w:sz w:val="24"/>
          <w:szCs w:val="24"/>
        </w:rPr>
        <w:t xml:space="preserve">The authorized representatives of the parties have executed this </w:t>
      </w:r>
      <w:r w:rsidR="00A47B14" w:rsidRPr="00033139">
        <w:rPr>
          <w:rFonts w:ascii="Arial" w:hAnsi="Arial" w:cs="Arial"/>
          <w:b/>
          <w:sz w:val="24"/>
          <w:szCs w:val="24"/>
        </w:rPr>
        <w:t>a</w:t>
      </w:r>
      <w:r w:rsidRPr="00033139">
        <w:rPr>
          <w:rFonts w:ascii="Arial" w:hAnsi="Arial" w:cs="Arial"/>
          <w:b/>
          <w:sz w:val="24"/>
          <w:szCs w:val="24"/>
        </w:rPr>
        <w:t>greement as of the</w:t>
      </w:r>
      <w:r w:rsidR="00215291" w:rsidRPr="00033139">
        <w:rPr>
          <w:rFonts w:ascii="Arial" w:hAnsi="Arial" w:cs="Arial"/>
          <w:b/>
          <w:sz w:val="24"/>
          <w:szCs w:val="24"/>
        </w:rPr>
        <w:t xml:space="preserve"> </w:t>
      </w:r>
      <w:r w:rsidRPr="00033139">
        <w:rPr>
          <w:rFonts w:ascii="Arial" w:hAnsi="Arial" w:cs="Arial"/>
          <w:b/>
          <w:sz w:val="24"/>
          <w:szCs w:val="24"/>
        </w:rPr>
        <w:t>date indicated below.</w:t>
      </w:r>
    </w:p>
    <w:p w14:paraId="697F0BF0" w14:textId="77777777" w:rsidR="00F30566" w:rsidRPr="00033139" w:rsidRDefault="00F30566" w:rsidP="00FB03B7">
      <w:pPr>
        <w:autoSpaceDE w:val="0"/>
        <w:autoSpaceDN w:val="0"/>
        <w:adjustRightInd w:val="0"/>
        <w:spacing w:after="0" w:line="240" w:lineRule="auto"/>
        <w:rPr>
          <w:rFonts w:ascii="Arial" w:hAnsi="Arial" w:cs="Arial"/>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38"/>
        <w:gridCol w:w="1608"/>
        <w:gridCol w:w="270"/>
        <w:gridCol w:w="3374"/>
        <w:gridCol w:w="252"/>
        <w:gridCol w:w="1818"/>
      </w:tblGrid>
      <w:tr w:rsidR="00275BF0" w:rsidRPr="00275BF0" w14:paraId="355AFA28" w14:textId="77777777" w:rsidTr="001352AE">
        <w:tc>
          <w:tcPr>
            <w:tcW w:w="3348" w:type="dxa"/>
          </w:tcPr>
          <w:p w14:paraId="52969E00" w14:textId="77777777" w:rsidR="00275BF0" w:rsidRPr="00275BF0" w:rsidRDefault="00275BF0" w:rsidP="00FB03B7">
            <w:pPr>
              <w:spacing w:before="100" w:beforeAutospacing="1" w:after="100" w:afterAutospacing="1"/>
              <w:jc w:val="center"/>
              <w:rPr>
                <w:rFonts w:ascii="Arial" w:hAnsi="Arial" w:cs="Arial"/>
                <w:sz w:val="24"/>
                <w:szCs w:val="24"/>
              </w:rPr>
            </w:pPr>
            <w:r w:rsidRPr="00275BF0">
              <w:rPr>
                <w:rFonts w:ascii="Arial" w:hAnsi="Arial" w:cs="Arial"/>
                <w:sz w:val="24"/>
                <w:szCs w:val="24"/>
              </w:rPr>
              <w:t>Indiana University of Pennsylvania</w:t>
            </w:r>
          </w:p>
        </w:tc>
        <w:tc>
          <w:tcPr>
            <w:tcW w:w="238" w:type="dxa"/>
          </w:tcPr>
          <w:p w14:paraId="7738375E"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1608" w:type="dxa"/>
          </w:tcPr>
          <w:p w14:paraId="42B11B64"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70" w:type="dxa"/>
          </w:tcPr>
          <w:p w14:paraId="1F74AA1D" w14:textId="77777777" w:rsidR="00275BF0" w:rsidRPr="00275BF0" w:rsidRDefault="00275BF0" w:rsidP="00FB03B7">
            <w:pPr>
              <w:spacing w:before="100" w:beforeAutospacing="1" w:after="100" w:afterAutospacing="1"/>
              <w:jc w:val="center"/>
              <w:rPr>
                <w:rFonts w:ascii="Arial" w:hAnsi="Arial" w:cs="Arial"/>
                <w:iCs/>
                <w:sz w:val="24"/>
                <w:szCs w:val="24"/>
              </w:rPr>
            </w:pPr>
          </w:p>
        </w:tc>
        <w:tc>
          <w:tcPr>
            <w:tcW w:w="3374" w:type="dxa"/>
          </w:tcPr>
          <w:p w14:paraId="59AEEBC2" w14:textId="77777777" w:rsidR="00275BF0" w:rsidRPr="00275BF0" w:rsidRDefault="00CC3BCA" w:rsidP="00FB03B7">
            <w:pPr>
              <w:spacing w:before="100" w:beforeAutospacing="1" w:after="100" w:afterAutospacing="1"/>
              <w:jc w:val="center"/>
              <w:rPr>
                <w:rFonts w:ascii="Arial" w:hAnsi="Arial" w:cs="Arial"/>
                <w:sz w:val="24"/>
                <w:szCs w:val="24"/>
              </w:rPr>
            </w:pPr>
            <w:sdt>
              <w:sdtPr>
                <w:rPr>
                  <w:rFonts w:ascii="Arial" w:hAnsi="Arial" w:cs="Arial"/>
                  <w:iCs/>
                  <w:color w:val="00B0F0"/>
                  <w:sz w:val="24"/>
                  <w:szCs w:val="24"/>
                </w:rPr>
                <w:id w:val="-1083451474"/>
                <w:placeholder>
                  <w:docPart w:val="7297089F331F44E0921DD967493FB7B9"/>
                </w:placeholder>
                <w:showingPlcHdr/>
              </w:sdtPr>
              <w:sdtEndPr>
                <w:rPr>
                  <w:color w:val="auto"/>
                </w:rPr>
              </w:sdtEndPr>
              <w:sdtContent>
                <w:r w:rsidR="00275BF0" w:rsidRPr="00275BF0">
                  <w:rPr>
                    <w:rFonts w:ascii="Arial" w:hAnsi="Arial" w:cs="Arial"/>
                    <w:color w:val="00B0F0"/>
                    <w:sz w:val="24"/>
                    <w:szCs w:val="24"/>
                  </w:rPr>
                  <w:t>Click here to enter text.</w:t>
                </w:r>
              </w:sdtContent>
            </w:sdt>
          </w:p>
        </w:tc>
        <w:tc>
          <w:tcPr>
            <w:tcW w:w="252" w:type="dxa"/>
          </w:tcPr>
          <w:p w14:paraId="2697476C" w14:textId="77777777" w:rsidR="00275BF0" w:rsidRPr="00275BF0" w:rsidRDefault="00275BF0" w:rsidP="00FB03B7">
            <w:pPr>
              <w:spacing w:before="100" w:beforeAutospacing="1" w:after="100" w:afterAutospacing="1"/>
              <w:rPr>
                <w:rFonts w:ascii="Arial" w:hAnsi="Arial" w:cs="Arial"/>
                <w:sz w:val="24"/>
                <w:szCs w:val="24"/>
              </w:rPr>
            </w:pPr>
          </w:p>
        </w:tc>
        <w:tc>
          <w:tcPr>
            <w:tcW w:w="1818" w:type="dxa"/>
          </w:tcPr>
          <w:p w14:paraId="149BBAD3" w14:textId="77777777" w:rsidR="00275BF0" w:rsidRPr="00275BF0" w:rsidRDefault="00275BF0" w:rsidP="00FB03B7">
            <w:pPr>
              <w:spacing w:before="100" w:beforeAutospacing="1" w:after="100" w:afterAutospacing="1"/>
              <w:rPr>
                <w:rFonts w:ascii="Arial" w:hAnsi="Arial" w:cs="Arial"/>
                <w:sz w:val="24"/>
                <w:szCs w:val="24"/>
              </w:rPr>
            </w:pPr>
          </w:p>
        </w:tc>
      </w:tr>
      <w:tr w:rsidR="00275BF0" w:rsidRPr="00275BF0" w14:paraId="5FCE6AE8" w14:textId="77777777" w:rsidTr="001352AE">
        <w:tc>
          <w:tcPr>
            <w:tcW w:w="3348" w:type="dxa"/>
          </w:tcPr>
          <w:p w14:paraId="2E87F340"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38" w:type="dxa"/>
          </w:tcPr>
          <w:p w14:paraId="308BAC8D"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1608" w:type="dxa"/>
          </w:tcPr>
          <w:p w14:paraId="79676FF1"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70" w:type="dxa"/>
          </w:tcPr>
          <w:p w14:paraId="103E5EC6"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3374" w:type="dxa"/>
          </w:tcPr>
          <w:p w14:paraId="43C68CE6"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52" w:type="dxa"/>
          </w:tcPr>
          <w:p w14:paraId="33182B86" w14:textId="77777777" w:rsidR="00275BF0" w:rsidRPr="00275BF0" w:rsidRDefault="00275BF0" w:rsidP="00FB03B7">
            <w:pPr>
              <w:spacing w:before="100" w:beforeAutospacing="1" w:after="100" w:afterAutospacing="1"/>
              <w:rPr>
                <w:rFonts w:ascii="Arial" w:hAnsi="Arial" w:cs="Arial"/>
                <w:sz w:val="24"/>
                <w:szCs w:val="24"/>
              </w:rPr>
            </w:pPr>
          </w:p>
        </w:tc>
        <w:tc>
          <w:tcPr>
            <w:tcW w:w="1818" w:type="dxa"/>
          </w:tcPr>
          <w:p w14:paraId="414A7099" w14:textId="77777777" w:rsidR="00275BF0" w:rsidRPr="00275BF0" w:rsidRDefault="00275BF0" w:rsidP="00FB03B7">
            <w:pPr>
              <w:spacing w:before="100" w:beforeAutospacing="1" w:after="100" w:afterAutospacing="1"/>
              <w:rPr>
                <w:rFonts w:ascii="Arial" w:hAnsi="Arial" w:cs="Arial"/>
                <w:sz w:val="24"/>
                <w:szCs w:val="24"/>
              </w:rPr>
            </w:pPr>
          </w:p>
        </w:tc>
      </w:tr>
      <w:tr w:rsidR="00275BF0" w:rsidRPr="00275BF0" w14:paraId="203DED83" w14:textId="77777777" w:rsidTr="001352AE">
        <w:tc>
          <w:tcPr>
            <w:tcW w:w="3348" w:type="dxa"/>
          </w:tcPr>
          <w:p w14:paraId="1B9FE4B7"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38" w:type="dxa"/>
          </w:tcPr>
          <w:p w14:paraId="60161419"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1608" w:type="dxa"/>
          </w:tcPr>
          <w:p w14:paraId="4A0DF832"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70" w:type="dxa"/>
          </w:tcPr>
          <w:p w14:paraId="14F76C56"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3374" w:type="dxa"/>
          </w:tcPr>
          <w:p w14:paraId="7303CE5F"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52" w:type="dxa"/>
          </w:tcPr>
          <w:p w14:paraId="7410F603" w14:textId="77777777" w:rsidR="00275BF0" w:rsidRPr="00275BF0" w:rsidRDefault="00275BF0" w:rsidP="00FB03B7">
            <w:pPr>
              <w:spacing w:before="100" w:beforeAutospacing="1" w:after="100" w:afterAutospacing="1"/>
              <w:rPr>
                <w:rFonts w:ascii="Arial" w:hAnsi="Arial" w:cs="Arial"/>
                <w:sz w:val="24"/>
                <w:szCs w:val="24"/>
              </w:rPr>
            </w:pPr>
          </w:p>
        </w:tc>
        <w:tc>
          <w:tcPr>
            <w:tcW w:w="1818" w:type="dxa"/>
          </w:tcPr>
          <w:p w14:paraId="49BAD9AF" w14:textId="77777777" w:rsidR="00275BF0" w:rsidRPr="00275BF0" w:rsidRDefault="00275BF0" w:rsidP="00FB03B7">
            <w:pPr>
              <w:spacing w:before="100" w:beforeAutospacing="1" w:after="100" w:afterAutospacing="1"/>
              <w:rPr>
                <w:rFonts w:ascii="Arial" w:hAnsi="Arial" w:cs="Arial"/>
                <w:sz w:val="24"/>
                <w:szCs w:val="24"/>
              </w:rPr>
            </w:pPr>
          </w:p>
        </w:tc>
      </w:tr>
      <w:tr w:rsidR="00275BF0" w:rsidRPr="00275BF0" w14:paraId="7F7CAF9E" w14:textId="77777777" w:rsidTr="001352AE">
        <w:tc>
          <w:tcPr>
            <w:tcW w:w="3348" w:type="dxa"/>
            <w:tcBorders>
              <w:bottom w:val="single" w:sz="4" w:space="0" w:color="auto"/>
            </w:tcBorders>
          </w:tcPr>
          <w:p w14:paraId="02CD7364"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38" w:type="dxa"/>
          </w:tcPr>
          <w:p w14:paraId="1ED06AAB"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1608" w:type="dxa"/>
            <w:tcBorders>
              <w:bottom w:val="single" w:sz="4" w:space="0" w:color="auto"/>
            </w:tcBorders>
          </w:tcPr>
          <w:p w14:paraId="3C98E376"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70" w:type="dxa"/>
          </w:tcPr>
          <w:p w14:paraId="505AFF55"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3374" w:type="dxa"/>
            <w:tcBorders>
              <w:bottom w:val="single" w:sz="4" w:space="0" w:color="auto"/>
            </w:tcBorders>
          </w:tcPr>
          <w:p w14:paraId="4E023512"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52" w:type="dxa"/>
          </w:tcPr>
          <w:p w14:paraId="45BAE189" w14:textId="77777777" w:rsidR="00275BF0" w:rsidRPr="00275BF0" w:rsidRDefault="00275BF0" w:rsidP="00FB03B7">
            <w:pPr>
              <w:spacing w:before="100" w:beforeAutospacing="1" w:after="100" w:afterAutospacing="1"/>
              <w:rPr>
                <w:rFonts w:ascii="Arial" w:hAnsi="Arial" w:cs="Arial"/>
                <w:sz w:val="24"/>
                <w:szCs w:val="24"/>
              </w:rPr>
            </w:pPr>
          </w:p>
        </w:tc>
        <w:tc>
          <w:tcPr>
            <w:tcW w:w="1818" w:type="dxa"/>
            <w:tcBorders>
              <w:bottom w:val="single" w:sz="4" w:space="0" w:color="auto"/>
            </w:tcBorders>
          </w:tcPr>
          <w:p w14:paraId="2D6B111F" w14:textId="77777777" w:rsidR="00275BF0" w:rsidRPr="00275BF0" w:rsidRDefault="00275BF0" w:rsidP="00FB03B7">
            <w:pPr>
              <w:spacing w:before="100" w:beforeAutospacing="1" w:after="100" w:afterAutospacing="1"/>
              <w:rPr>
                <w:rFonts w:ascii="Arial" w:hAnsi="Arial" w:cs="Arial"/>
                <w:sz w:val="24"/>
                <w:szCs w:val="24"/>
              </w:rPr>
            </w:pPr>
          </w:p>
        </w:tc>
      </w:tr>
      <w:tr w:rsidR="00275BF0" w:rsidRPr="00275BF0" w14:paraId="124AC4CC" w14:textId="77777777" w:rsidTr="001352AE">
        <w:tc>
          <w:tcPr>
            <w:tcW w:w="3348" w:type="dxa"/>
            <w:tcBorders>
              <w:top w:val="single" w:sz="4" w:space="0" w:color="auto"/>
            </w:tcBorders>
          </w:tcPr>
          <w:p w14:paraId="221A503A" w14:textId="6C0B4425" w:rsidR="00275BF0" w:rsidRPr="00275BF0" w:rsidRDefault="00275BF0" w:rsidP="00FB03B7">
            <w:pPr>
              <w:spacing w:before="100" w:beforeAutospacing="1" w:after="100" w:afterAutospacing="1"/>
              <w:jc w:val="center"/>
              <w:rPr>
                <w:rFonts w:ascii="Arial" w:hAnsi="Arial" w:cs="Arial"/>
                <w:sz w:val="24"/>
                <w:szCs w:val="24"/>
              </w:rPr>
            </w:pPr>
            <w:r w:rsidRPr="00275BF0">
              <w:rPr>
                <w:rFonts w:ascii="Arial" w:hAnsi="Arial" w:cs="Arial"/>
                <w:sz w:val="24"/>
                <w:szCs w:val="24"/>
              </w:rPr>
              <w:t>Dr. Timothy S. Moerland,</w:t>
            </w:r>
            <w:r>
              <w:rPr>
                <w:rFonts w:ascii="Arial" w:hAnsi="Arial" w:cs="Arial"/>
                <w:sz w:val="24"/>
                <w:szCs w:val="24"/>
              </w:rPr>
              <w:t xml:space="preserve"> </w:t>
            </w:r>
            <w:r w:rsidRPr="00275BF0">
              <w:rPr>
                <w:rFonts w:ascii="Arial" w:hAnsi="Arial" w:cs="Arial"/>
                <w:sz w:val="24"/>
                <w:szCs w:val="24"/>
              </w:rPr>
              <w:t>Provost &amp; VPAA</w:t>
            </w:r>
          </w:p>
        </w:tc>
        <w:tc>
          <w:tcPr>
            <w:tcW w:w="238" w:type="dxa"/>
          </w:tcPr>
          <w:p w14:paraId="66848195"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1608" w:type="dxa"/>
            <w:tcBorders>
              <w:top w:val="single" w:sz="4" w:space="0" w:color="auto"/>
            </w:tcBorders>
          </w:tcPr>
          <w:p w14:paraId="046C1A08" w14:textId="77777777" w:rsidR="00275BF0" w:rsidRPr="00275BF0" w:rsidRDefault="00275BF0" w:rsidP="00FB03B7">
            <w:pPr>
              <w:spacing w:before="100" w:beforeAutospacing="1" w:after="100" w:afterAutospacing="1"/>
              <w:jc w:val="center"/>
              <w:rPr>
                <w:rFonts w:ascii="Arial" w:hAnsi="Arial" w:cs="Arial"/>
                <w:sz w:val="24"/>
                <w:szCs w:val="24"/>
              </w:rPr>
            </w:pPr>
            <w:r w:rsidRPr="00275BF0">
              <w:rPr>
                <w:rFonts w:ascii="Arial" w:hAnsi="Arial" w:cs="Arial"/>
                <w:sz w:val="24"/>
                <w:szCs w:val="24"/>
              </w:rPr>
              <w:t>Date</w:t>
            </w:r>
          </w:p>
        </w:tc>
        <w:tc>
          <w:tcPr>
            <w:tcW w:w="270" w:type="dxa"/>
          </w:tcPr>
          <w:p w14:paraId="422F63C5"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3374" w:type="dxa"/>
            <w:tcBorders>
              <w:top w:val="single" w:sz="4" w:space="0" w:color="auto"/>
            </w:tcBorders>
          </w:tcPr>
          <w:p w14:paraId="2F13659E" w14:textId="77777777" w:rsidR="00275BF0" w:rsidRPr="00275BF0" w:rsidRDefault="00275BF0" w:rsidP="00FB03B7">
            <w:pPr>
              <w:spacing w:before="100" w:beforeAutospacing="1" w:after="100" w:afterAutospacing="1"/>
              <w:jc w:val="center"/>
              <w:rPr>
                <w:rFonts w:ascii="Arial" w:hAnsi="Arial" w:cs="Arial"/>
                <w:sz w:val="24"/>
                <w:szCs w:val="24"/>
              </w:rPr>
            </w:pPr>
            <w:r w:rsidRPr="00275BF0">
              <w:rPr>
                <w:rFonts w:ascii="Arial" w:hAnsi="Arial" w:cs="Arial"/>
                <w:sz w:val="24"/>
                <w:szCs w:val="24"/>
              </w:rPr>
              <w:t>Authorized Signature</w:t>
            </w:r>
          </w:p>
        </w:tc>
        <w:tc>
          <w:tcPr>
            <w:tcW w:w="252" w:type="dxa"/>
          </w:tcPr>
          <w:p w14:paraId="162E2B34" w14:textId="77777777" w:rsidR="00275BF0" w:rsidRPr="00275BF0" w:rsidRDefault="00275BF0" w:rsidP="00FB03B7">
            <w:pPr>
              <w:spacing w:before="100" w:beforeAutospacing="1" w:after="100" w:afterAutospacing="1"/>
              <w:rPr>
                <w:rFonts w:ascii="Arial" w:hAnsi="Arial" w:cs="Arial"/>
                <w:sz w:val="24"/>
                <w:szCs w:val="24"/>
              </w:rPr>
            </w:pPr>
          </w:p>
        </w:tc>
        <w:tc>
          <w:tcPr>
            <w:tcW w:w="1818" w:type="dxa"/>
            <w:tcBorders>
              <w:top w:val="single" w:sz="4" w:space="0" w:color="auto"/>
            </w:tcBorders>
          </w:tcPr>
          <w:p w14:paraId="043C2457" w14:textId="77777777" w:rsidR="00275BF0" w:rsidRPr="00275BF0" w:rsidRDefault="00275BF0" w:rsidP="00FB03B7">
            <w:pPr>
              <w:spacing w:before="100" w:beforeAutospacing="1" w:after="100" w:afterAutospacing="1"/>
              <w:rPr>
                <w:rFonts w:ascii="Arial" w:hAnsi="Arial" w:cs="Arial"/>
                <w:sz w:val="24"/>
                <w:szCs w:val="24"/>
              </w:rPr>
            </w:pPr>
            <w:r w:rsidRPr="00275BF0">
              <w:rPr>
                <w:rFonts w:ascii="Arial" w:hAnsi="Arial" w:cs="Arial"/>
                <w:sz w:val="24"/>
                <w:szCs w:val="24"/>
              </w:rPr>
              <w:t>Date</w:t>
            </w:r>
          </w:p>
        </w:tc>
      </w:tr>
      <w:tr w:rsidR="00275BF0" w:rsidRPr="00275BF0" w14:paraId="2F4BC3CA" w14:textId="77777777" w:rsidTr="001352AE">
        <w:tc>
          <w:tcPr>
            <w:tcW w:w="3348" w:type="dxa"/>
          </w:tcPr>
          <w:p w14:paraId="596C7982"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38" w:type="dxa"/>
          </w:tcPr>
          <w:p w14:paraId="317E614B"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1608" w:type="dxa"/>
          </w:tcPr>
          <w:p w14:paraId="586757C1"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70" w:type="dxa"/>
          </w:tcPr>
          <w:p w14:paraId="0F9E7B55"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3374" w:type="dxa"/>
          </w:tcPr>
          <w:p w14:paraId="4DEE14CA"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52" w:type="dxa"/>
          </w:tcPr>
          <w:p w14:paraId="41A069F7" w14:textId="77777777" w:rsidR="00275BF0" w:rsidRPr="00275BF0" w:rsidRDefault="00275BF0" w:rsidP="00FB03B7">
            <w:pPr>
              <w:spacing w:before="100" w:beforeAutospacing="1" w:after="100" w:afterAutospacing="1"/>
              <w:rPr>
                <w:rFonts w:ascii="Arial" w:hAnsi="Arial" w:cs="Arial"/>
                <w:sz w:val="24"/>
                <w:szCs w:val="24"/>
              </w:rPr>
            </w:pPr>
          </w:p>
        </w:tc>
        <w:tc>
          <w:tcPr>
            <w:tcW w:w="1818" w:type="dxa"/>
          </w:tcPr>
          <w:p w14:paraId="420E07BD" w14:textId="77777777" w:rsidR="00275BF0" w:rsidRPr="00275BF0" w:rsidRDefault="00275BF0" w:rsidP="00FB03B7">
            <w:pPr>
              <w:spacing w:before="100" w:beforeAutospacing="1" w:after="100" w:afterAutospacing="1"/>
              <w:rPr>
                <w:rFonts w:ascii="Arial" w:hAnsi="Arial" w:cs="Arial"/>
                <w:sz w:val="24"/>
                <w:szCs w:val="24"/>
              </w:rPr>
            </w:pPr>
          </w:p>
        </w:tc>
      </w:tr>
      <w:tr w:rsidR="00275BF0" w:rsidRPr="00275BF0" w14:paraId="768062C4" w14:textId="77777777" w:rsidTr="001352AE">
        <w:tc>
          <w:tcPr>
            <w:tcW w:w="3348" w:type="dxa"/>
          </w:tcPr>
          <w:p w14:paraId="08A2E5F7"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38" w:type="dxa"/>
          </w:tcPr>
          <w:p w14:paraId="6C5CF671"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1608" w:type="dxa"/>
          </w:tcPr>
          <w:p w14:paraId="4567325B"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70" w:type="dxa"/>
          </w:tcPr>
          <w:p w14:paraId="230396B7"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3374" w:type="dxa"/>
            <w:tcBorders>
              <w:bottom w:val="single" w:sz="4" w:space="0" w:color="auto"/>
            </w:tcBorders>
          </w:tcPr>
          <w:p w14:paraId="5BB9B329"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52" w:type="dxa"/>
          </w:tcPr>
          <w:p w14:paraId="7E1B0D13" w14:textId="77777777" w:rsidR="00275BF0" w:rsidRPr="00275BF0" w:rsidRDefault="00275BF0" w:rsidP="00FB03B7">
            <w:pPr>
              <w:spacing w:before="100" w:beforeAutospacing="1" w:after="100" w:afterAutospacing="1"/>
              <w:rPr>
                <w:rFonts w:ascii="Arial" w:hAnsi="Arial" w:cs="Arial"/>
                <w:sz w:val="24"/>
                <w:szCs w:val="24"/>
              </w:rPr>
            </w:pPr>
          </w:p>
        </w:tc>
        <w:tc>
          <w:tcPr>
            <w:tcW w:w="1818" w:type="dxa"/>
          </w:tcPr>
          <w:p w14:paraId="6ED1824B" w14:textId="77777777" w:rsidR="00275BF0" w:rsidRPr="00275BF0" w:rsidRDefault="00275BF0" w:rsidP="00FB03B7">
            <w:pPr>
              <w:spacing w:before="100" w:beforeAutospacing="1" w:after="100" w:afterAutospacing="1"/>
              <w:rPr>
                <w:rFonts w:ascii="Arial" w:hAnsi="Arial" w:cs="Arial"/>
                <w:sz w:val="24"/>
                <w:szCs w:val="24"/>
              </w:rPr>
            </w:pPr>
          </w:p>
        </w:tc>
      </w:tr>
      <w:tr w:rsidR="00275BF0" w:rsidRPr="00275BF0" w14:paraId="5F6FCF13" w14:textId="77777777" w:rsidTr="001352AE">
        <w:tc>
          <w:tcPr>
            <w:tcW w:w="3348" w:type="dxa"/>
          </w:tcPr>
          <w:p w14:paraId="3659EC38"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38" w:type="dxa"/>
          </w:tcPr>
          <w:p w14:paraId="32C7F34A"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1608" w:type="dxa"/>
          </w:tcPr>
          <w:p w14:paraId="3BCD3AA5"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70" w:type="dxa"/>
          </w:tcPr>
          <w:p w14:paraId="4B4FA0D6"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3374" w:type="dxa"/>
            <w:tcBorders>
              <w:top w:val="single" w:sz="4" w:space="0" w:color="auto"/>
            </w:tcBorders>
          </w:tcPr>
          <w:p w14:paraId="48DA03DD" w14:textId="77777777" w:rsidR="00275BF0" w:rsidRPr="00275BF0" w:rsidRDefault="00275BF0" w:rsidP="00FB03B7">
            <w:pPr>
              <w:spacing w:before="100" w:beforeAutospacing="1" w:after="100" w:afterAutospacing="1"/>
              <w:jc w:val="center"/>
              <w:rPr>
                <w:rFonts w:ascii="Arial" w:hAnsi="Arial" w:cs="Arial"/>
                <w:sz w:val="24"/>
                <w:szCs w:val="24"/>
              </w:rPr>
            </w:pPr>
            <w:r w:rsidRPr="00275BF0">
              <w:rPr>
                <w:rFonts w:ascii="Arial" w:hAnsi="Arial" w:cs="Arial"/>
                <w:sz w:val="24"/>
                <w:szCs w:val="24"/>
              </w:rPr>
              <w:t>Print Name/Title</w:t>
            </w:r>
          </w:p>
          <w:p w14:paraId="6ED3121E" w14:textId="77777777" w:rsidR="00275BF0" w:rsidRPr="00275BF0" w:rsidRDefault="00275BF0" w:rsidP="00FB03B7">
            <w:pPr>
              <w:spacing w:before="100" w:beforeAutospacing="1" w:after="100" w:afterAutospacing="1"/>
              <w:jc w:val="center"/>
              <w:rPr>
                <w:rFonts w:ascii="Arial" w:hAnsi="Arial" w:cs="Arial"/>
                <w:sz w:val="24"/>
                <w:szCs w:val="24"/>
              </w:rPr>
            </w:pPr>
          </w:p>
        </w:tc>
        <w:tc>
          <w:tcPr>
            <w:tcW w:w="252" w:type="dxa"/>
          </w:tcPr>
          <w:p w14:paraId="326B0B20" w14:textId="77777777" w:rsidR="00275BF0" w:rsidRPr="00275BF0" w:rsidRDefault="00275BF0" w:rsidP="00FB03B7">
            <w:pPr>
              <w:spacing w:before="100" w:beforeAutospacing="1" w:after="100" w:afterAutospacing="1"/>
              <w:rPr>
                <w:rFonts w:ascii="Arial" w:hAnsi="Arial" w:cs="Arial"/>
                <w:sz w:val="24"/>
                <w:szCs w:val="24"/>
              </w:rPr>
            </w:pPr>
          </w:p>
        </w:tc>
        <w:tc>
          <w:tcPr>
            <w:tcW w:w="1818" w:type="dxa"/>
          </w:tcPr>
          <w:p w14:paraId="4F9698C6" w14:textId="77777777" w:rsidR="00275BF0" w:rsidRPr="00275BF0" w:rsidRDefault="00275BF0" w:rsidP="00FB03B7">
            <w:pPr>
              <w:spacing w:before="100" w:beforeAutospacing="1" w:after="100" w:afterAutospacing="1"/>
              <w:rPr>
                <w:rFonts w:ascii="Arial" w:hAnsi="Arial" w:cs="Arial"/>
                <w:sz w:val="24"/>
                <w:szCs w:val="24"/>
              </w:rPr>
            </w:pPr>
          </w:p>
        </w:tc>
      </w:tr>
    </w:tbl>
    <w:p w14:paraId="07422114" w14:textId="77777777" w:rsidR="00275BF0" w:rsidRDefault="00275BF0" w:rsidP="00FB03B7">
      <w:pPr>
        <w:spacing w:line="240" w:lineRule="auto"/>
        <w:rPr>
          <w:rFonts w:ascii="Arial" w:hAnsi="Arial" w:cs="Arial"/>
          <w:sz w:val="24"/>
          <w:szCs w:val="24"/>
        </w:rPr>
      </w:pPr>
    </w:p>
    <w:p w14:paraId="1ED9374A" w14:textId="77777777" w:rsidR="00275BF0" w:rsidRPr="00275BF0" w:rsidRDefault="00275BF0" w:rsidP="00FB03B7">
      <w:pPr>
        <w:spacing w:line="240" w:lineRule="auto"/>
        <w:rPr>
          <w:rFonts w:ascii="Arial" w:hAnsi="Arial" w:cs="Arial"/>
          <w:sz w:val="24"/>
          <w:szCs w:val="24"/>
        </w:rPr>
      </w:pPr>
      <w:r w:rsidRPr="00275BF0">
        <w:rPr>
          <w:rFonts w:ascii="Arial" w:hAnsi="Arial" w:cs="Arial"/>
          <w:sz w:val="24"/>
          <w:szCs w:val="24"/>
        </w:rPr>
        <w:t>EFFECTIVE DATE OF AGREEMENT is the date of last signature.</w:t>
      </w:r>
    </w:p>
    <w:p w14:paraId="10CDECC0" w14:textId="515DA956" w:rsidR="00CA1330" w:rsidRDefault="00CA1330" w:rsidP="00FB03B7">
      <w:pPr>
        <w:spacing w:line="240" w:lineRule="auto"/>
        <w:rPr>
          <w:rFonts w:ascii="Arial" w:hAnsi="Arial" w:cs="Arial"/>
          <w:sz w:val="24"/>
          <w:szCs w:val="24"/>
        </w:rPr>
      </w:pPr>
    </w:p>
    <w:p w14:paraId="2CFD99AA" w14:textId="77777777" w:rsidR="00CA1330" w:rsidRPr="00CA1330" w:rsidRDefault="00CA1330" w:rsidP="00CA1330">
      <w:pPr>
        <w:rPr>
          <w:rFonts w:ascii="Arial" w:hAnsi="Arial" w:cs="Arial"/>
          <w:sz w:val="24"/>
          <w:szCs w:val="24"/>
        </w:rPr>
      </w:pPr>
    </w:p>
    <w:p w14:paraId="5760C1B5" w14:textId="77777777" w:rsidR="00CA1330" w:rsidRPr="00CA1330" w:rsidRDefault="00CA1330" w:rsidP="00CA1330">
      <w:pPr>
        <w:rPr>
          <w:rFonts w:ascii="Arial" w:hAnsi="Arial" w:cs="Arial"/>
          <w:sz w:val="24"/>
          <w:szCs w:val="24"/>
        </w:rPr>
      </w:pPr>
    </w:p>
    <w:p w14:paraId="7332B2EF" w14:textId="77777777" w:rsidR="00CA1330" w:rsidRPr="00CA1330" w:rsidRDefault="00CA1330" w:rsidP="00CA1330">
      <w:pPr>
        <w:rPr>
          <w:rFonts w:ascii="Arial" w:hAnsi="Arial" w:cs="Arial"/>
          <w:sz w:val="24"/>
          <w:szCs w:val="24"/>
        </w:rPr>
      </w:pPr>
    </w:p>
    <w:p w14:paraId="69BF8503" w14:textId="77777777" w:rsidR="00CA1330" w:rsidRPr="00CA1330" w:rsidRDefault="00CA1330" w:rsidP="00CA1330">
      <w:pPr>
        <w:rPr>
          <w:rFonts w:ascii="Arial" w:hAnsi="Arial" w:cs="Arial"/>
          <w:sz w:val="24"/>
          <w:szCs w:val="24"/>
        </w:rPr>
      </w:pPr>
    </w:p>
    <w:p w14:paraId="1136254E" w14:textId="735EA951" w:rsidR="00CA1330" w:rsidRDefault="00CA1330" w:rsidP="00CA1330">
      <w:pPr>
        <w:rPr>
          <w:rFonts w:ascii="Arial" w:hAnsi="Arial" w:cs="Arial"/>
          <w:sz w:val="24"/>
          <w:szCs w:val="24"/>
        </w:rPr>
      </w:pPr>
    </w:p>
    <w:p w14:paraId="1192717A" w14:textId="3A182246" w:rsidR="00F30566" w:rsidRPr="00CA1330" w:rsidRDefault="00CA1330" w:rsidP="00CA1330">
      <w:pPr>
        <w:tabs>
          <w:tab w:val="left" w:pos="8987"/>
        </w:tabs>
        <w:rPr>
          <w:rFonts w:ascii="Arial" w:hAnsi="Arial" w:cs="Arial"/>
          <w:sz w:val="24"/>
          <w:szCs w:val="24"/>
        </w:rPr>
      </w:pPr>
      <w:r>
        <w:rPr>
          <w:rFonts w:ascii="Arial" w:hAnsi="Arial" w:cs="Arial"/>
          <w:sz w:val="24"/>
          <w:szCs w:val="24"/>
        </w:rPr>
        <w:tab/>
      </w:r>
    </w:p>
    <w:sectPr w:rsidR="00F30566" w:rsidRPr="00CA1330" w:rsidSect="00BE4574">
      <w:headerReference w:type="default" r:id="rId7"/>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44973" w14:textId="77777777" w:rsidR="00167C0F" w:rsidRDefault="00167C0F" w:rsidP="00946BA4">
      <w:pPr>
        <w:spacing w:after="0" w:line="240" w:lineRule="auto"/>
      </w:pPr>
      <w:r>
        <w:separator/>
      </w:r>
    </w:p>
  </w:endnote>
  <w:endnote w:type="continuationSeparator" w:id="0">
    <w:p w14:paraId="644CFC1F" w14:textId="77777777" w:rsidR="00167C0F" w:rsidRDefault="00167C0F" w:rsidP="009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A415" w14:textId="69C9484C" w:rsidR="008B07FB" w:rsidRPr="00350F91" w:rsidRDefault="008B07FB" w:rsidP="00350F91">
    <w:pPr>
      <w:pStyle w:val="Footer"/>
      <w:rPr>
        <w:rFonts w:ascii="Times New Roman" w:hAnsi="Times New Roman" w:cs="Times New Roman"/>
        <w:i/>
        <w:sz w:val="16"/>
        <w:szCs w:val="16"/>
      </w:rPr>
    </w:pPr>
    <w:r>
      <w:rPr>
        <w:rFonts w:ascii="Times New Roman" w:hAnsi="Times New Roman" w:cs="Times New Roman"/>
        <w:i/>
        <w:sz w:val="16"/>
        <w:szCs w:val="16"/>
      </w:rPr>
      <w:tab/>
    </w:r>
    <w:r w:rsidRPr="00856A97">
      <w:rPr>
        <w:rFonts w:ascii="Arial" w:hAnsi="Arial" w:cs="Arial"/>
        <w:sz w:val="20"/>
        <w:szCs w:val="24"/>
      </w:rPr>
      <w:fldChar w:fldCharType="begin"/>
    </w:r>
    <w:r w:rsidRPr="00856A97">
      <w:rPr>
        <w:rFonts w:ascii="Arial" w:hAnsi="Arial" w:cs="Arial"/>
        <w:sz w:val="20"/>
        <w:szCs w:val="24"/>
      </w:rPr>
      <w:instrText xml:space="preserve"> PAGE   \* MERGEFORMAT </w:instrText>
    </w:r>
    <w:r w:rsidRPr="00856A97">
      <w:rPr>
        <w:rFonts w:ascii="Arial" w:hAnsi="Arial" w:cs="Arial"/>
        <w:sz w:val="20"/>
        <w:szCs w:val="24"/>
      </w:rPr>
      <w:fldChar w:fldCharType="separate"/>
    </w:r>
    <w:r w:rsidR="007B0EEC">
      <w:rPr>
        <w:rFonts w:ascii="Arial" w:hAnsi="Arial" w:cs="Arial"/>
        <w:noProof/>
        <w:sz w:val="20"/>
        <w:szCs w:val="24"/>
      </w:rPr>
      <w:t>2</w:t>
    </w:r>
    <w:r w:rsidRPr="00856A97">
      <w:rPr>
        <w:rFonts w:ascii="Arial" w:hAnsi="Arial" w:cs="Arial"/>
        <w:noProof/>
        <w:sz w:val="20"/>
        <w:szCs w:val="24"/>
      </w:rPr>
      <w:fldChar w:fldCharType="end"/>
    </w:r>
    <w:r>
      <w:rPr>
        <w:rFonts w:ascii="Times New Roman" w:hAnsi="Times New Roman" w:cs="Times New Roman"/>
        <w:i/>
        <w:sz w:val="16"/>
        <w:szCs w:val="16"/>
      </w:rPr>
      <w:tab/>
    </w:r>
    <w:r w:rsidR="00A415FE">
      <w:rPr>
        <w:rFonts w:ascii="Times New Roman" w:hAnsi="Times New Roman" w:cs="Times New Roman"/>
        <w:i/>
        <w:sz w:val="16"/>
        <w:szCs w:val="16"/>
      </w:rPr>
      <w:t>January 2019 Language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3199B" w14:textId="77777777" w:rsidR="00167C0F" w:rsidRDefault="00167C0F" w:rsidP="00946BA4">
      <w:pPr>
        <w:spacing w:after="0" w:line="240" w:lineRule="auto"/>
      </w:pPr>
      <w:r>
        <w:separator/>
      </w:r>
    </w:p>
  </w:footnote>
  <w:footnote w:type="continuationSeparator" w:id="0">
    <w:p w14:paraId="1D4CDB6F" w14:textId="77777777" w:rsidR="00167C0F" w:rsidRDefault="00167C0F" w:rsidP="009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FBC3" w14:textId="77777777" w:rsidR="008B07FB" w:rsidRDefault="008B07FB" w:rsidP="00BE4574">
    <w:pPr>
      <w:pStyle w:val="Header"/>
      <w:jc w:val="center"/>
    </w:pPr>
    <w:r>
      <w:rPr>
        <w:noProof/>
      </w:rPr>
      <w:drawing>
        <wp:inline distT="0" distB="0" distL="0" distR="0" wp14:anchorId="63A10C5E" wp14:editId="346469E3">
          <wp:extent cx="944880" cy="734197"/>
          <wp:effectExtent l="0" t="0" r="7620" b="8890"/>
          <wp:docPr id="4" name="Picture 0" descr="IUP_wave_artmark_w_nameplate SG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P_wave_artmark_w_nameplate SGSR.jpg"/>
                  <pic:cNvPicPr/>
                </pic:nvPicPr>
                <pic:blipFill>
                  <a:blip r:embed="rId1"/>
                  <a:stretch>
                    <a:fillRect/>
                  </a:stretch>
                </pic:blipFill>
                <pic:spPr>
                  <a:xfrm>
                    <a:off x="0" y="0"/>
                    <a:ext cx="974912" cy="757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616"/>
    <w:multiLevelType w:val="hybridMultilevel"/>
    <w:tmpl w:val="D38AFD2A"/>
    <w:lvl w:ilvl="0" w:tplc="C0504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4CC2"/>
    <w:multiLevelType w:val="hybridMultilevel"/>
    <w:tmpl w:val="E966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C7B2E"/>
    <w:multiLevelType w:val="hybridMultilevel"/>
    <w:tmpl w:val="ED00A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F3019"/>
    <w:multiLevelType w:val="hybridMultilevel"/>
    <w:tmpl w:val="EA9A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249DF"/>
    <w:multiLevelType w:val="hybridMultilevel"/>
    <w:tmpl w:val="860A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60165"/>
    <w:multiLevelType w:val="hybridMultilevel"/>
    <w:tmpl w:val="767855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80392"/>
    <w:multiLevelType w:val="hybridMultilevel"/>
    <w:tmpl w:val="6A74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614E3"/>
    <w:multiLevelType w:val="hybridMultilevel"/>
    <w:tmpl w:val="BF604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PYrdI2CODLUw+rxR/f05XLV11qu/WRwxq8BodfVM0X8oy2p6HiRxWoP7zlsN6wu/HjeMQM/mhApxi6jxoiS0w==" w:salt="ujvDbLT67veqOQ/024qlN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O2NDE3NDAwM7cwMzVV0lEKTi0uzszPAykwrAUA5KJCvSwAAAA="/>
  </w:docVars>
  <w:rsids>
    <w:rsidRoot w:val="00005310"/>
    <w:rsid w:val="00005310"/>
    <w:rsid w:val="000147D4"/>
    <w:rsid w:val="00033139"/>
    <w:rsid w:val="0007370A"/>
    <w:rsid w:val="000A07C7"/>
    <w:rsid w:val="000E6B5A"/>
    <w:rsid w:val="000E77E4"/>
    <w:rsid w:val="001138AC"/>
    <w:rsid w:val="001232B2"/>
    <w:rsid w:val="00156C10"/>
    <w:rsid w:val="00167631"/>
    <w:rsid w:val="00167C0F"/>
    <w:rsid w:val="00215291"/>
    <w:rsid w:val="002202D4"/>
    <w:rsid w:val="00236B1E"/>
    <w:rsid w:val="0025506B"/>
    <w:rsid w:val="00275BF0"/>
    <w:rsid w:val="002A6F0F"/>
    <w:rsid w:val="00350F91"/>
    <w:rsid w:val="003C102C"/>
    <w:rsid w:val="003F0765"/>
    <w:rsid w:val="003F551F"/>
    <w:rsid w:val="00433330"/>
    <w:rsid w:val="00464001"/>
    <w:rsid w:val="004B73D3"/>
    <w:rsid w:val="00503589"/>
    <w:rsid w:val="00520E25"/>
    <w:rsid w:val="00523397"/>
    <w:rsid w:val="005274BF"/>
    <w:rsid w:val="00556747"/>
    <w:rsid w:val="005F3F42"/>
    <w:rsid w:val="005F7E0C"/>
    <w:rsid w:val="006A15EA"/>
    <w:rsid w:val="00732126"/>
    <w:rsid w:val="007B0EEC"/>
    <w:rsid w:val="007B3529"/>
    <w:rsid w:val="007B47B9"/>
    <w:rsid w:val="007D6272"/>
    <w:rsid w:val="00856A97"/>
    <w:rsid w:val="00876A44"/>
    <w:rsid w:val="0088573E"/>
    <w:rsid w:val="008B07FB"/>
    <w:rsid w:val="008B3B9D"/>
    <w:rsid w:val="008C4F11"/>
    <w:rsid w:val="00946BA4"/>
    <w:rsid w:val="009945E7"/>
    <w:rsid w:val="009949D1"/>
    <w:rsid w:val="009B2990"/>
    <w:rsid w:val="009F1E97"/>
    <w:rsid w:val="00A415FE"/>
    <w:rsid w:val="00A47B14"/>
    <w:rsid w:val="00AE64DC"/>
    <w:rsid w:val="00AF3FDE"/>
    <w:rsid w:val="00B06B7C"/>
    <w:rsid w:val="00B54BD1"/>
    <w:rsid w:val="00BE4574"/>
    <w:rsid w:val="00BE5B70"/>
    <w:rsid w:val="00C55F7B"/>
    <w:rsid w:val="00CA1330"/>
    <w:rsid w:val="00CC2B8F"/>
    <w:rsid w:val="00CC3BCA"/>
    <w:rsid w:val="00D73C72"/>
    <w:rsid w:val="00D93C11"/>
    <w:rsid w:val="00E65784"/>
    <w:rsid w:val="00E7190D"/>
    <w:rsid w:val="00E72EC9"/>
    <w:rsid w:val="00E91DFF"/>
    <w:rsid w:val="00EB3A99"/>
    <w:rsid w:val="00EE523A"/>
    <w:rsid w:val="00F30566"/>
    <w:rsid w:val="00F50AEC"/>
    <w:rsid w:val="00F76F45"/>
    <w:rsid w:val="00F838DC"/>
    <w:rsid w:val="00FB03B7"/>
    <w:rsid w:val="00FB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3009E6"/>
  <w15:docId w15:val="{9954C3A4-E421-4AB5-962A-0D31BB23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291"/>
    <w:pPr>
      <w:ind w:left="720"/>
      <w:contextualSpacing/>
    </w:pPr>
  </w:style>
  <w:style w:type="character" w:styleId="PlaceholderText">
    <w:name w:val="Placeholder Text"/>
    <w:basedOn w:val="DefaultParagraphFont"/>
    <w:uiPriority w:val="99"/>
    <w:semiHidden/>
    <w:rsid w:val="002202D4"/>
    <w:rPr>
      <w:color w:val="808080"/>
    </w:rPr>
  </w:style>
  <w:style w:type="paragraph" w:styleId="BalloonText">
    <w:name w:val="Balloon Text"/>
    <w:basedOn w:val="Normal"/>
    <w:link w:val="BalloonTextChar"/>
    <w:uiPriority w:val="99"/>
    <w:semiHidden/>
    <w:unhideWhenUsed/>
    <w:rsid w:val="00220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2D4"/>
    <w:rPr>
      <w:rFonts w:ascii="Tahoma" w:hAnsi="Tahoma" w:cs="Tahoma"/>
      <w:sz w:val="16"/>
      <w:szCs w:val="16"/>
    </w:rPr>
  </w:style>
  <w:style w:type="paragraph" w:styleId="Header">
    <w:name w:val="header"/>
    <w:basedOn w:val="Normal"/>
    <w:link w:val="HeaderChar"/>
    <w:uiPriority w:val="99"/>
    <w:unhideWhenUsed/>
    <w:rsid w:val="00946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BA4"/>
  </w:style>
  <w:style w:type="paragraph" w:styleId="Footer">
    <w:name w:val="footer"/>
    <w:basedOn w:val="Normal"/>
    <w:link w:val="FooterChar"/>
    <w:uiPriority w:val="99"/>
    <w:unhideWhenUsed/>
    <w:rsid w:val="00946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BA4"/>
  </w:style>
  <w:style w:type="table" w:styleId="TableGrid">
    <w:name w:val="Table Grid"/>
    <w:basedOn w:val="TableNormal"/>
    <w:uiPriority w:val="59"/>
    <w:rsid w:val="00BE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62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795088AA4D4B9791C0618F1009FE30"/>
        <w:category>
          <w:name w:val="General"/>
          <w:gallery w:val="placeholder"/>
        </w:category>
        <w:types>
          <w:type w:val="bbPlcHdr"/>
        </w:types>
        <w:behaviors>
          <w:behavior w:val="content"/>
        </w:behaviors>
        <w:guid w:val="{FD4490E6-CDA2-4D31-82CF-6632AB701209}"/>
      </w:docPartPr>
      <w:docPartBody>
        <w:p w:rsidR="006E06DF" w:rsidRDefault="006E06DF">
          <w:pPr>
            <w:pStyle w:val="EC795088AA4D4B9791C0618F1009FE30"/>
          </w:pPr>
          <w:r w:rsidRPr="00A25911">
            <w:rPr>
              <w:rStyle w:val="PlaceholderText"/>
            </w:rPr>
            <w:t>Click here to enter text.</w:t>
          </w:r>
        </w:p>
      </w:docPartBody>
    </w:docPart>
    <w:docPart>
      <w:docPartPr>
        <w:name w:val="7297089F331F44E0921DD967493FB7B9"/>
        <w:category>
          <w:name w:val="General"/>
          <w:gallery w:val="placeholder"/>
        </w:category>
        <w:types>
          <w:type w:val="bbPlcHdr"/>
        </w:types>
        <w:behaviors>
          <w:behavior w:val="content"/>
        </w:behaviors>
        <w:guid w:val="{BFC3428F-0DF1-43FE-BEF8-9FE1EB98F3E5}"/>
      </w:docPartPr>
      <w:docPartBody>
        <w:p w:rsidR="00B27FD9" w:rsidRDefault="00FF6B35" w:rsidP="00FF6B35">
          <w:pPr>
            <w:pStyle w:val="7297089F331F44E0921DD967493FB7B9"/>
          </w:pPr>
          <w:r w:rsidRPr="00A259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6DF"/>
    <w:rsid w:val="000F1838"/>
    <w:rsid w:val="004D386F"/>
    <w:rsid w:val="006E06DF"/>
    <w:rsid w:val="0070247E"/>
    <w:rsid w:val="007D5261"/>
    <w:rsid w:val="00B27FD9"/>
    <w:rsid w:val="00CE09BC"/>
    <w:rsid w:val="00FF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B35"/>
    <w:rPr>
      <w:color w:val="808080"/>
    </w:rPr>
  </w:style>
  <w:style w:type="paragraph" w:customStyle="1" w:styleId="EC795088AA4D4B9791C0618F1009FE30">
    <w:name w:val="EC795088AA4D4B9791C0618F1009FE30"/>
  </w:style>
  <w:style w:type="paragraph" w:customStyle="1" w:styleId="8E8E0F68D6CB4E9A87C709550EA8207C">
    <w:name w:val="8E8E0F68D6CB4E9A87C709550EA8207C"/>
    <w:rsid w:val="006E06DF"/>
    <w:pPr>
      <w:spacing w:after="160" w:line="259" w:lineRule="auto"/>
    </w:pPr>
  </w:style>
  <w:style w:type="paragraph" w:customStyle="1" w:styleId="D6CE66FF30A141559F21FFCE56241364">
    <w:name w:val="D6CE66FF30A141559F21FFCE56241364"/>
    <w:rsid w:val="006E06DF"/>
    <w:pPr>
      <w:spacing w:after="160" w:line="259" w:lineRule="auto"/>
    </w:pPr>
  </w:style>
  <w:style w:type="paragraph" w:customStyle="1" w:styleId="255713C9BD5848568E797FEBF5325978">
    <w:name w:val="255713C9BD5848568E797FEBF5325978"/>
    <w:rsid w:val="006E06DF"/>
    <w:pPr>
      <w:spacing w:after="160" w:line="259" w:lineRule="auto"/>
    </w:pPr>
  </w:style>
  <w:style w:type="paragraph" w:customStyle="1" w:styleId="1CB18867F8C0491498DA90C4B5AAF56E">
    <w:name w:val="1CB18867F8C0491498DA90C4B5AAF56E"/>
    <w:rsid w:val="006E06DF"/>
    <w:pPr>
      <w:spacing w:after="160" w:line="259" w:lineRule="auto"/>
    </w:pPr>
  </w:style>
  <w:style w:type="paragraph" w:customStyle="1" w:styleId="1307C423A4AC43CC82A9A6872053F459">
    <w:name w:val="1307C423A4AC43CC82A9A6872053F459"/>
    <w:rsid w:val="006E06DF"/>
    <w:pPr>
      <w:spacing w:after="160" w:line="259" w:lineRule="auto"/>
    </w:pPr>
  </w:style>
  <w:style w:type="paragraph" w:customStyle="1" w:styleId="E219D35E35E54E839309C9417AA783C2">
    <w:name w:val="E219D35E35E54E839309C9417AA783C2"/>
    <w:rsid w:val="006E06DF"/>
    <w:pPr>
      <w:spacing w:after="160" w:line="259" w:lineRule="auto"/>
    </w:pPr>
  </w:style>
  <w:style w:type="paragraph" w:customStyle="1" w:styleId="B5716B5FA5B74AF9AF50F05112B7EE98">
    <w:name w:val="B5716B5FA5B74AF9AF50F05112B7EE98"/>
    <w:rsid w:val="006E06DF"/>
    <w:pPr>
      <w:spacing w:after="160" w:line="259" w:lineRule="auto"/>
    </w:pPr>
  </w:style>
  <w:style w:type="paragraph" w:customStyle="1" w:styleId="A5E90DBAAA59474DA50935907A1B3E73">
    <w:name w:val="A5E90DBAAA59474DA50935907A1B3E73"/>
    <w:rsid w:val="00CE09BC"/>
    <w:pPr>
      <w:spacing w:after="0" w:line="240" w:lineRule="auto"/>
    </w:pPr>
    <w:rPr>
      <w:sz w:val="24"/>
      <w:szCs w:val="24"/>
      <w:lang w:eastAsia="ja-JP"/>
    </w:rPr>
  </w:style>
  <w:style w:type="paragraph" w:customStyle="1" w:styleId="9C6C442E10BD1B47B6497645BED12958">
    <w:name w:val="9C6C442E10BD1B47B6497645BED12958"/>
    <w:rsid w:val="00CE09BC"/>
    <w:pPr>
      <w:spacing w:after="0" w:line="240" w:lineRule="auto"/>
    </w:pPr>
    <w:rPr>
      <w:sz w:val="24"/>
      <w:szCs w:val="24"/>
      <w:lang w:eastAsia="ja-JP"/>
    </w:rPr>
  </w:style>
  <w:style w:type="paragraph" w:customStyle="1" w:styleId="2C89802AE6F4426DB592B2571AC462FA">
    <w:name w:val="2C89802AE6F4426DB592B2571AC462FA"/>
    <w:rsid w:val="00FF6B35"/>
    <w:pPr>
      <w:spacing w:after="160" w:line="259" w:lineRule="auto"/>
    </w:pPr>
  </w:style>
  <w:style w:type="paragraph" w:customStyle="1" w:styleId="7297089F331F44E0921DD967493FB7B9">
    <w:name w:val="7297089F331F44E0921DD967493FB7B9"/>
    <w:rsid w:val="00FF6B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jserio</dc:creator>
  <cp:lastModifiedBy>Laura Jones</cp:lastModifiedBy>
  <cp:revision>2</cp:revision>
  <cp:lastPrinted>2016-04-14T18:05:00Z</cp:lastPrinted>
  <dcterms:created xsi:type="dcterms:W3CDTF">2019-10-16T15:38:00Z</dcterms:created>
  <dcterms:modified xsi:type="dcterms:W3CDTF">2019-10-16T15:38:00Z</dcterms:modified>
</cp:coreProperties>
</file>