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576A1" w14:textId="43B4D448" w:rsidR="00064613" w:rsidRPr="00064613" w:rsidRDefault="0075059F" w:rsidP="00064613">
      <w:pPr>
        <w:pStyle w:val="NormalWeb"/>
        <w:spacing w:before="0" w:beforeAutospacing="0" w:after="0" w:afterAutospacing="0"/>
        <w:jc w:val="center"/>
        <w:rPr>
          <w:rFonts w:eastAsiaTheme="minorEastAsia"/>
          <w:b/>
          <w:bCs/>
          <w:color w:val="000000" w:themeColor="text1"/>
          <w:kern w:val="24"/>
          <w:sz w:val="28"/>
          <w:szCs w:val="28"/>
        </w:rPr>
      </w:pPr>
      <w:r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Time and</w:t>
      </w:r>
      <w:r w:rsidR="0025737B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 xml:space="preserve"> Stress Management</w:t>
      </w:r>
    </w:p>
    <w:p w14:paraId="5D957214" w14:textId="77777777" w:rsidR="00064613" w:rsidRDefault="00064613" w:rsidP="001C4D74">
      <w:pPr>
        <w:pStyle w:val="NormalWeb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</w:p>
    <w:p w14:paraId="2A1B76DE" w14:textId="019AC9D6" w:rsidR="00064613" w:rsidRPr="00064613" w:rsidRDefault="00064613" w:rsidP="009A063C">
      <w:pPr>
        <w:pStyle w:val="NormalWeb"/>
        <w:spacing w:before="0" w:beforeAutospacing="0" w:after="0" w:afterAutospacing="0" w:line="360" w:lineRule="auto"/>
        <w:ind w:firstLine="720"/>
        <w:rPr>
          <w:rFonts w:eastAsiaTheme="minorEastAsia"/>
          <w:b/>
          <w:bCs/>
          <w:color w:val="000000" w:themeColor="text1"/>
          <w:kern w:val="24"/>
          <w:sz w:val="28"/>
          <w:szCs w:val="28"/>
        </w:rPr>
      </w:pPr>
      <w:r w:rsidRPr="00064613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Consider “What stress me out?</w:t>
      </w:r>
    </w:p>
    <w:p w14:paraId="2CECD27E" w14:textId="10BDF709" w:rsidR="00064613" w:rsidRDefault="00064613" w:rsidP="009A063C">
      <w:pPr>
        <w:pStyle w:val="NormalWeb"/>
        <w:spacing w:before="0" w:beforeAutospacing="0" w:after="0" w:afterAutospacing="0" w:line="360" w:lineRule="auto"/>
        <w:ind w:firstLine="72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>On the left side of the “T”, list home stressors.</w:t>
      </w:r>
    </w:p>
    <w:p w14:paraId="67CAB2CF" w14:textId="0B40B2AD" w:rsidR="00064613" w:rsidRDefault="00064613" w:rsidP="009A063C">
      <w:pPr>
        <w:pStyle w:val="NormalWeb"/>
        <w:spacing w:before="0" w:beforeAutospacing="0" w:after="0" w:afterAutospacing="0" w:line="360" w:lineRule="auto"/>
        <w:ind w:firstLine="72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>On the right side of the “T”, list work stressors.</w:t>
      </w:r>
    </w:p>
    <w:p w14:paraId="436587F4" w14:textId="07A0AFE8" w:rsidR="009A063C" w:rsidRDefault="009A063C" w:rsidP="009A063C">
      <w:pPr>
        <w:pStyle w:val="NormalWeb"/>
        <w:spacing w:before="0" w:beforeAutospacing="0" w:after="0" w:afterAutospacing="0" w:line="360" w:lineRule="auto"/>
        <w:ind w:firstLine="72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>Put a star beside the stressors you can’t control.</w:t>
      </w:r>
    </w:p>
    <w:p w14:paraId="6F2C505A" w14:textId="5E3C2491" w:rsidR="00064613" w:rsidRDefault="00064613" w:rsidP="009A063C">
      <w:pPr>
        <w:pStyle w:val="NormalWeb"/>
        <w:spacing w:before="0" w:beforeAutospacing="0" w:after="0" w:afterAutospacing="0" w:line="360" w:lineRule="auto"/>
        <w:ind w:firstLine="720"/>
        <w:rPr>
          <w:rFonts w:eastAsiaTheme="minorEastAsia"/>
          <w:color w:val="000000" w:themeColor="text1"/>
          <w:kern w:val="24"/>
          <w:sz w:val="28"/>
          <w:szCs w:val="28"/>
        </w:rPr>
      </w:pPr>
      <w:r>
        <w:rPr>
          <w:rFonts w:eastAsiaTheme="minorEastAsia"/>
          <w:color w:val="000000" w:themeColor="text1"/>
          <w:kern w:val="24"/>
          <w:sz w:val="28"/>
          <w:szCs w:val="28"/>
        </w:rPr>
        <w:t>Be prepared to share.</w:t>
      </w:r>
    </w:p>
    <w:p w14:paraId="408C6517" w14:textId="650F05BC" w:rsidR="001C4D74" w:rsidRPr="00064613" w:rsidRDefault="001C4D74" w:rsidP="00064613">
      <w:pPr>
        <w:pStyle w:val="NormalWeb"/>
        <w:spacing w:before="0" w:beforeAutospacing="0" w:after="0" w:afterAutospacing="0"/>
        <w:jc w:val="center"/>
        <w:rPr>
          <w:rFonts w:asciiTheme="majorHAnsi" w:eastAsiaTheme="minorEastAsia" w:hAnsiTheme="majorHAnsi"/>
          <w:color w:val="000000" w:themeColor="text1"/>
          <w:kern w:val="24"/>
          <w:sz w:val="850"/>
          <w:szCs w:val="850"/>
        </w:rPr>
      </w:pPr>
      <w:r w:rsidRPr="00064613">
        <w:rPr>
          <w:rFonts w:asciiTheme="majorHAnsi" w:eastAsiaTheme="minorEastAsia" w:hAnsiTheme="majorHAnsi"/>
          <w:color w:val="000000" w:themeColor="text1"/>
          <w:kern w:val="24"/>
          <w:sz w:val="850"/>
          <w:szCs w:val="850"/>
        </w:rPr>
        <w:t>T</w:t>
      </w:r>
    </w:p>
    <w:p w14:paraId="4144E49E" w14:textId="77777777" w:rsidR="001C4D74" w:rsidRPr="001C4D74" w:rsidRDefault="001C4D74" w:rsidP="001C4D74">
      <w:pPr>
        <w:pStyle w:val="NormalWeb"/>
        <w:spacing w:before="0" w:beforeAutospacing="0" w:after="0" w:afterAutospacing="0"/>
        <w:rPr>
          <w:rFonts w:eastAsiaTheme="minorEastAsia"/>
          <w:color w:val="000000" w:themeColor="text1"/>
          <w:kern w:val="24"/>
          <w:sz w:val="32"/>
          <w:szCs w:val="32"/>
        </w:rPr>
      </w:pPr>
    </w:p>
    <w:p w14:paraId="580BBCBB" w14:textId="77777777" w:rsidR="001C4D74" w:rsidRDefault="001C4D74" w:rsidP="001C4D74">
      <w:pPr>
        <w:pStyle w:val="NormalWeb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</w:p>
    <w:p w14:paraId="1CB51359" w14:textId="77777777" w:rsidR="001C4D74" w:rsidRDefault="001C4D74" w:rsidP="001C4D74">
      <w:pPr>
        <w:pStyle w:val="NormalWeb"/>
        <w:spacing w:before="0" w:beforeAutospacing="0" w:after="0" w:afterAutospacing="0"/>
        <w:rPr>
          <w:rFonts w:eastAsiaTheme="minorEastAsia"/>
          <w:color w:val="000000" w:themeColor="text1"/>
          <w:kern w:val="24"/>
          <w:sz w:val="28"/>
          <w:szCs w:val="28"/>
        </w:rPr>
      </w:pPr>
    </w:p>
    <w:p w14:paraId="37563695" w14:textId="77777777" w:rsidR="00046C86" w:rsidRDefault="00046C86"/>
    <w:sectPr w:rsidR="00046C86" w:rsidSect="009A06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3516F2"/>
    <w:multiLevelType w:val="hybridMultilevel"/>
    <w:tmpl w:val="F80A4E6E"/>
    <w:lvl w:ilvl="0" w:tplc="290C380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2B846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C960D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A263BC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0ADCD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5429D7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B40AA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2813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A56A7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11047F3"/>
    <w:multiLevelType w:val="hybridMultilevel"/>
    <w:tmpl w:val="15F0D608"/>
    <w:lvl w:ilvl="0" w:tplc="9416B5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9806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46707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261C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828C4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938E92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946A8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E4FCE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83276D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2AE5275"/>
    <w:multiLevelType w:val="hybridMultilevel"/>
    <w:tmpl w:val="B13AA7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596943">
    <w:abstractNumId w:val="2"/>
  </w:num>
  <w:num w:numId="2" w16cid:durableId="1057358202">
    <w:abstractNumId w:val="1"/>
  </w:num>
  <w:num w:numId="3" w16cid:durableId="5819150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981"/>
    <w:rsid w:val="00046C86"/>
    <w:rsid w:val="00064613"/>
    <w:rsid w:val="001C4D74"/>
    <w:rsid w:val="0025737B"/>
    <w:rsid w:val="00316F2F"/>
    <w:rsid w:val="00473981"/>
    <w:rsid w:val="005979D9"/>
    <w:rsid w:val="006E74AC"/>
    <w:rsid w:val="0075059F"/>
    <w:rsid w:val="009A063C"/>
    <w:rsid w:val="009E3F76"/>
    <w:rsid w:val="00A775EE"/>
    <w:rsid w:val="00B040CB"/>
    <w:rsid w:val="00D7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CC27A9"/>
  <w15:chartTrackingRefBased/>
  <w15:docId w15:val="{3A6F5673-BFCD-4791-BB52-1203966D5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39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39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398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39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398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39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39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39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39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39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39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398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398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398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398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398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398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398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39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39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39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39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39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398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398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39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39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39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3981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9E3F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58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380287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11720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4779">
          <w:marLeft w:val="15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99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Kelli Paquette</dc:creator>
  <cp:keywords/>
  <dc:description/>
  <cp:lastModifiedBy>Kelli Paquette</cp:lastModifiedBy>
  <cp:revision>4</cp:revision>
  <dcterms:created xsi:type="dcterms:W3CDTF">2025-04-02T16:32:00Z</dcterms:created>
  <dcterms:modified xsi:type="dcterms:W3CDTF">2025-04-02T16:44:00Z</dcterms:modified>
</cp:coreProperties>
</file>